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F" w:rsidRDefault="009D00FF">
      <w:pPr>
        <w:ind w:left="1080"/>
        <w:jc w:val="both"/>
        <w:rPr>
          <w:b/>
          <w:bCs/>
          <w:lang w:val="hr-HR"/>
        </w:rPr>
      </w:pPr>
    </w:p>
    <w:p w:rsidR="009D00FF" w:rsidRDefault="009D00FF">
      <w:pPr>
        <w:numPr>
          <w:ilvl w:val="0"/>
          <w:numId w:val="2"/>
        </w:numPr>
        <w:jc w:val="both"/>
        <w:rPr>
          <w:b/>
          <w:bCs/>
          <w:lang w:val="hr-HR"/>
        </w:rPr>
      </w:pPr>
      <w:r>
        <w:rPr>
          <w:b/>
          <w:bCs/>
          <w:lang w:val="hr-HR"/>
        </w:rPr>
        <w:t xml:space="preserve">NAUČNI I STRUČNI RAD </w:t>
      </w:r>
    </w:p>
    <w:p w:rsidR="009D00FF" w:rsidRDefault="009D00FF">
      <w:pPr>
        <w:ind w:left="720"/>
        <w:jc w:val="both"/>
        <w:rPr>
          <w:b/>
          <w:bCs/>
          <w:lang w:val="hr-HR"/>
        </w:rPr>
      </w:pPr>
    </w:p>
    <w:p w:rsidR="009D00FF" w:rsidRDefault="009D00FF">
      <w:pPr>
        <w:numPr>
          <w:ilvl w:val="1"/>
          <w:numId w:val="2"/>
        </w:numPr>
        <w:tabs>
          <w:tab w:val="clear" w:pos="1800"/>
          <w:tab w:val="num" w:pos="1440"/>
        </w:tabs>
        <w:ind w:hanging="720"/>
        <w:jc w:val="both"/>
        <w:rPr>
          <w:b/>
          <w:bCs/>
          <w:lang w:val="hr-HR"/>
        </w:rPr>
      </w:pPr>
      <w:r>
        <w:rPr>
          <w:b/>
          <w:bCs/>
          <w:lang w:val="hr-HR"/>
        </w:rPr>
        <w:t>Naučni i stručni rad do zadnjeg izbora</w:t>
      </w:r>
    </w:p>
    <w:p w:rsidR="009D00FF" w:rsidRDefault="009D00FF">
      <w:pPr>
        <w:ind w:left="1440" w:hanging="720"/>
        <w:jc w:val="both"/>
        <w:rPr>
          <w:lang w:val="hr-HR"/>
        </w:rPr>
      </w:pPr>
    </w:p>
    <w:p w:rsidR="009D00FF" w:rsidRDefault="009D00FF" w:rsidP="00B31B99">
      <w:pPr>
        <w:pStyle w:val="Heading3"/>
        <w:numPr>
          <w:ilvl w:val="0"/>
          <w:numId w:val="10"/>
        </w:numPr>
        <w:rPr>
          <w:u w:val="none"/>
        </w:rPr>
      </w:pPr>
      <w:r>
        <w:t>Objavljeni stručni radovi u časopisima</w:t>
      </w:r>
      <w:r>
        <w:rPr>
          <w:u w:val="none"/>
        </w:rPr>
        <w:t xml:space="preserve"> :</w:t>
      </w:r>
    </w:p>
    <w:p w:rsidR="009D00FF" w:rsidRPr="00307DAA" w:rsidRDefault="009D00FF" w:rsidP="00307DAA">
      <w:pPr>
        <w:rPr>
          <w:lang w:val="hr-HR"/>
        </w:rPr>
      </w:pPr>
    </w:p>
    <w:p w:rsidR="009D00FF" w:rsidRPr="006F64DB" w:rsidRDefault="009D00FF" w:rsidP="00B31B99">
      <w:pPr>
        <w:jc w:val="both"/>
      </w:pPr>
    </w:p>
    <w:p w:rsidR="009D00FF" w:rsidRPr="00B31B99" w:rsidRDefault="009D00FF" w:rsidP="00B31B99">
      <w:pPr>
        <w:pStyle w:val="Heading1"/>
        <w:tabs>
          <w:tab w:val="num" w:pos="360"/>
        </w:tabs>
        <w:ind w:left="360" w:hanging="360"/>
        <w:rPr>
          <w:b/>
          <w:u w:val="none"/>
        </w:rPr>
      </w:pPr>
      <w:r w:rsidRPr="00B31B99">
        <w:rPr>
          <w:b/>
          <w:u w:val="none"/>
        </w:rPr>
        <w:t xml:space="preserve">    1.   Sead Rešić, Razvoj twistor teorije. Zbornik radova, Filozofski fakultet u Tuzli,   </w:t>
      </w:r>
    </w:p>
    <w:p w:rsidR="009D00FF" w:rsidRPr="00B31B99" w:rsidRDefault="009D00FF" w:rsidP="00B31B99">
      <w:pPr>
        <w:pStyle w:val="Heading1"/>
        <w:tabs>
          <w:tab w:val="num" w:pos="360"/>
        </w:tabs>
        <w:ind w:left="360" w:hanging="360"/>
        <w:rPr>
          <w:b/>
          <w:u w:val="none"/>
        </w:rPr>
      </w:pPr>
      <w:r w:rsidRPr="00B31B99">
        <w:rPr>
          <w:b/>
          <w:u w:val="none"/>
        </w:rPr>
        <w:t xml:space="preserve">  </w:t>
      </w:r>
      <w:r>
        <w:rPr>
          <w:b/>
          <w:u w:val="none"/>
        </w:rPr>
        <w:t xml:space="preserve">        Tuzla, 2002.-Vol.17-br. </w:t>
      </w:r>
      <w:r w:rsidRPr="00B31B99">
        <w:rPr>
          <w:b/>
          <w:u w:val="none"/>
        </w:rPr>
        <w:t>3.</w:t>
      </w:r>
    </w:p>
    <w:p w:rsidR="009D00FF" w:rsidRPr="00476FAA" w:rsidRDefault="009D00FF" w:rsidP="00B31B99">
      <w:pPr>
        <w:rPr>
          <w:lang w:val="hr-HR"/>
        </w:rPr>
      </w:pPr>
    </w:p>
    <w:p w:rsidR="009D00FF" w:rsidRPr="00476FAA" w:rsidRDefault="009D00FF" w:rsidP="00B31B99">
      <w:pPr>
        <w:rPr>
          <w:lang w:val="hr-HR"/>
        </w:rPr>
      </w:pPr>
      <w:r w:rsidRPr="00476FAA">
        <w:rPr>
          <w:lang w:val="hr-HR"/>
        </w:rPr>
        <w:tab/>
      </w:r>
      <w:r w:rsidRPr="00F7367E">
        <w:rPr>
          <w:b/>
        </w:rPr>
        <w:t>Abstrakt</w:t>
      </w:r>
      <w:r w:rsidRPr="00476FAA">
        <w:rPr>
          <w:b/>
          <w:lang w:val="hr-HR"/>
        </w:rPr>
        <w:t>:</w:t>
      </w:r>
      <w:r w:rsidRPr="00476FAA">
        <w:rPr>
          <w:lang w:val="hr-HR"/>
        </w:rPr>
        <w:t xml:space="preserve"> </w:t>
      </w:r>
      <w:r>
        <w:t>Za</w:t>
      </w:r>
      <w:r w:rsidRPr="00476FAA">
        <w:rPr>
          <w:lang w:val="hr-HR"/>
        </w:rPr>
        <w:t xml:space="preserve"> </w:t>
      </w:r>
      <w:r>
        <w:t>razvoj</w:t>
      </w:r>
      <w:r w:rsidRPr="00476FAA">
        <w:rPr>
          <w:lang w:val="hr-HR"/>
        </w:rPr>
        <w:t xml:space="preserve"> </w:t>
      </w:r>
      <w:r>
        <w:t>teorije</w:t>
      </w:r>
      <w:r w:rsidRPr="00476FAA">
        <w:rPr>
          <w:lang w:val="hr-HR"/>
        </w:rPr>
        <w:t xml:space="preserve"> </w:t>
      </w:r>
      <w:r>
        <w:t>twistora</w:t>
      </w:r>
      <w:r w:rsidRPr="00476FAA">
        <w:rPr>
          <w:lang w:val="hr-HR"/>
        </w:rPr>
        <w:t xml:space="preserve"> </w:t>
      </w:r>
      <w:r>
        <w:t>zaslu</w:t>
      </w:r>
      <w:r w:rsidRPr="00476FAA">
        <w:rPr>
          <w:lang w:val="hr-HR"/>
        </w:rPr>
        <w:t>ž</w:t>
      </w:r>
      <w:r>
        <w:t>an</w:t>
      </w:r>
      <w:r w:rsidRPr="00476FAA">
        <w:rPr>
          <w:lang w:val="hr-HR"/>
        </w:rPr>
        <w:t xml:space="preserve"> </w:t>
      </w:r>
      <w:r>
        <w:t>je</w:t>
      </w:r>
      <w:r w:rsidRPr="00476FAA">
        <w:rPr>
          <w:lang w:val="hr-HR"/>
        </w:rPr>
        <w:t xml:space="preserve"> </w:t>
      </w:r>
      <w:r>
        <w:t>engleski</w:t>
      </w:r>
      <w:r w:rsidRPr="00476FAA">
        <w:rPr>
          <w:lang w:val="hr-HR"/>
        </w:rPr>
        <w:t xml:space="preserve"> </w:t>
      </w:r>
      <w:r>
        <w:t>matemati</w:t>
      </w:r>
      <w:r w:rsidRPr="00476FAA">
        <w:rPr>
          <w:lang w:val="hr-HR"/>
        </w:rPr>
        <w:t>č</w:t>
      </w:r>
      <w:r>
        <w:t>ar</w:t>
      </w:r>
      <w:r w:rsidRPr="00476FAA">
        <w:rPr>
          <w:lang w:val="hr-HR"/>
        </w:rPr>
        <w:t xml:space="preserve"> </w:t>
      </w:r>
      <w:r>
        <w:t>Roger</w:t>
      </w:r>
      <w:r w:rsidRPr="00476FAA">
        <w:rPr>
          <w:lang w:val="hr-HR"/>
        </w:rPr>
        <w:t xml:space="preserve"> </w:t>
      </w:r>
      <w:r>
        <w:t>Penrose</w:t>
      </w:r>
      <w:r w:rsidRPr="00476FAA">
        <w:rPr>
          <w:lang w:val="hr-HR"/>
        </w:rPr>
        <w:t xml:space="preserve">.  </w:t>
      </w:r>
    </w:p>
    <w:p w:rsidR="009D00FF" w:rsidRDefault="009D00FF" w:rsidP="00B31B99">
      <w:r w:rsidRPr="00476FAA">
        <w:rPr>
          <w:lang w:val="hr-HR"/>
        </w:rPr>
        <w:t xml:space="preserve">            </w:t>
      </w:r>
      <w:r>
        <w:t>Izvori</w:t>
      </w:r>
      <w:r w:rsidRPr="00476FAA">
        <w:rPr>
          <w:lang w:val="hr-HR"/>
        </w:rPr>
        <w:t xml:space="preserve"> </w:t>
      </w:r>
      <w:r>
        <w:t>ove</w:t>
      </w:r>
      <w:r w:rsidRPr="00476FAA">
        <w:rPr>
          <w:lang w:val="hr-HR"/>
        </w:rPr>
        <w:t xml:space="preserve"> </w:t>
      </w:r>
      <w:r>
        <w:t>teorije</w:t>
      </w:r>
      <w:r w:rsidRPr="00476FAA">
        <w:rPr>
          <w:lang w:val="hr-HR"/>
        </w:rPr>
        <w:t xml:space="preserve"> </w:t>
      </w:r>
      <w:r>
        <w:t>le</w:t>
      </w:r>
      <w:r w:rsidRPr="00476FAA">
        <w:rPr>
          <w:lang w:val="hr-HR"/>
        </w:rPr>
        <w:t>ž</w:t>
      </w:r>
      <w:r>
        <w:t>e</w:t>
      </w:r>
      <w:r w:rsidRPr="00476FAA">
        <w:rPr>
          <w:lang w:val="hr-HR"/>
        </w:rPr>
        <w:t xml:space="preserve"> </w:t>
      </w:r>
      <w:r>
        <w:t>u</w:t>
      </w:r>
      <w:r w:rsidRPr="00476FAA">
        <w:rPr>
          <w:lang w:val="hr-HR"/>
        </w:rPr>
        <w:t xml:space="preserve"> </w:t>
      </w:r>
      <w:r>
        <w:t xml:space="preserve">njegovom specifičnom pristupu fizikalnoj teoriji. Sophus Lie </w:t>
      </w:r>
    </w:p>
    <w:p w:rsidR="009D00FF" w:rsidRDefault="009D00FF" w:rsidP="00B31B99">
      <w:r>
        <w:t xml:space="preserve">            je u osnovi zabilježio ključ  „twistor“ geometrijske činjenice da orijentisane sfere u </w:t>
      </w:r>
    </w:p>
    <w:p w:rsidR="009D00FF" w:rsidRDefault="009D00FF" w:rsidP="00B31B99">
      <w:r>
        <w:t xml:space="preserve">            kompleksno-euklidskom 3-dim prostoru mogu biti predstavljene kao linije u u </w:t>
      </w:r>
    </w:p>
    <w:p w:rsidR="009D00FF" w:rsidRDefault="009D00FF" w:rsidP="00B31B99">
      <w:r>
        <w:t xml:space="preserve">            kompleksnom ispupčenom 3-dim prostoru.</w:t>
      </w:r>
    </w:p>
    <w:p w:rsidR="009D00FF" w:rsidRPr="00F7367E" w:rsidRDefault="009D00FF" w:rsidP="00B31B99"/>
    <w:p w:rsidR="009D00FF" w:rsidRPr="0069218E" w:rsidRDefault="009D00FF" w:rsidP="00B31B99">
      <w:pPr>
        <w:ind w:left="720"/>
        <w:jc w:val="both"/>
        <w:rPr>
          <w:b/>
        </w:rPr>
      </w:pPr>
    </w:p>
    <w:p w:rsidR="009D00FF" w:rsidRDefault="009D00FF" w:rsidP="00B31B99">
      <w:pPr>
        <w:tabs>
          <w:tab w:val="num" w:pos="360"/>
        </w:tabs>
        <w:ind w:left="360" w:hanging="360"/>
        <w:jc w:val="both"/>
        <w:rPr>
          <w:b/>
        </w:rPr>
      </w:pPr>
      <w:r w:rsidRPr="0069218E">
        <w:rPr>
          <w:b/>
          <w:bCs/>
        </w:rPr>
        <w:t xml:space="preserve">      2. </w:t>
      </w:r>
      <w:r>
        <w:rPr>
          <w:b/>
          <w:bCs/>
        </w:rPr>
        <w:t xml:space="preserve">  </w:t>
      </w:r>
      <w:r w:rsidRPr="0069218E">
        <w:rPr>
          <w:b/>
          <w:bCs/>
        </w:rPr>
        <w:t>Sead Rešić,</w:t>
      </w:r>
      <w:r w:rsidRPr="0069218E">
        <w:rPr>
          <w:b/>
        </w:rPr>
        <w:t xml:space="preserve">  Geometrija tvistora, Zbornik, radova –</w:t>
      </w:r>
      <w:r>
        <w:rPr>
          <w:b/>
        </w:rPr>
        <w:t xml:space="preserve"> </w:t>
      </w:r>
      <w:r w:rsidRPr="0069218E">
        <w:rPr>
          <w:b/>
        </w:rPr>
        <w:t xml:space="preserve">Filozofski fakultet Tuzla, </w:t>
      </w:r>
    </w:p>
    <w:p w:rsidR="009D00FF" w:rsidRPr="0069218E" w:rsidRDefault="009D00FF" w:rsidP="00B31B99">
      <w:pPr>
        <w:tabs>
          <w:tab w:val="num" w:pos="360"/>
        </w:tabs>
        <w:ind w:left="360" w:hanging="360"/>
        <w:jc w:val="both"/>
        <w:rPr>
          <w:b/>
        </w:rPr>
      </w:pPr>
      <w:r>
        <w:rPr>
          <w:b/>
        </w:rPr>
        <w:t xml:space="preserve">             </w:t>
      </w:r>
      <w:r w:rsidRPr="0069218E">
        <w:rPr>
          <w:b/>
        </w:rPr>
        <w:t>2003.-</w:t>
      </w:r>
      <w:r w:rsidRPr="0069218E">
        <w:rPr>
          <w:b/>
          <w:bCs/>
        </w:rPr>
        <w:t xml:space="preserve"> </w:t>
      </w:r>
      <w:r>
        <w:rPr>
          <w:b/>
        </w:rPr>
        <w:t xml:space="preserve">Vol.18-br. </w:t>
      </w:r>
      <w:r w:rsidRPr="0069218E">
        <w:rPr>
          <w:b/>
        </w:rPr>
        <w:t>4.</w:t>
      </w:r>
    </w:p>
    <w:p w:rsidR="009D00FF" w:rsidRDefault="009D00FF" w:rsidP="00B31B99">
      <w:pPr>
        <w:tabs>
          <w:tab w:val="num" w:pos="360"/>
        </w:tabs>
        <w:ind w:left="360" w:hanging="360"/>
        <w:jc w:val="both"/>
      </w:pPr>
    </w:p>
    <w:p w:rsidR="009D00FF" w:rsidRDefault="009D00FF" w:rsidP="00B31B99">
      <w:pPr>
        <w:tabs>
          <w:tab w:val="num" w:pos="360"/>
        </w:tabs>
        <w:ind w:left="360" w:hanging="360"/>
        <w:jc w:val="both"/>
      </w:pPr>
      <w:r>
        <w:tab/>
      </w:r>
      <w:r>
        <w:tab/>
      </w:r>
      <w:r w:rsidRPr="001009A2">
        <w:rPr>
          <w:b/>
        </w:rPr>
        <w:t>Abstrakt:</w:t>
      </w:r>
      <w:r>
        <w:t xml:space="preserve"> U ovom radu su date pretpostavke za osnove twistor teorije i to njene </w:t>
      </w:r>
    </w:p>
    <w:p w:rsidR="009D00FF" w:rsidRDefault="009D00FF" w:rsidP="00B31B99">
      <w:pPr>
        <w:tabs>
          <w:tab w:val="num" w:pos="360"/>
        </w:tabs>
        <w:ind w:left="360" w:hanging="360"/>
        <w:jc w:val="both"/>
      </w:pPr>
      <w:r>
        <w:rPr>
          <w:b/>
        </w:rPr>
        <w:t xml:space="preserve">            </w:t>
      </w:r>
      <w:r>
        <w:t xml:space="preserve">geometrijske interpretacije. U uvodnom dijelu vidimo potrebu za uvođenjem twistor </w:t>
      </w:r>
    </w:p>
    <w:p w:rsidR="009D00FF" w:rsidRDefault="009D00FF" w:rsidP="00B31B99">
      <w:pPr>
        <w:tabs>
          <w:tab w:val="num" w:pos="360"/>
        </w:tabs>
        <w:ind w:left="360" w:hanging="360"/>
        <w:jc w:val="both"/>
      </w:pPr>
      <w:r>
        <w:t xml:space="preserve">            teorije. Preko tenzorske algebre definišemo Lorentzove spinore u tački kao uvod za </w:t>
      </w:r>
    </w:p>
    <w:p w:rsidR="009D00FF" w:rsidRDefault="009D00FF" w:rsidP="00B31B99">
      <w:pPr>
        <w:tabs>
          <w:tab w:val="num" w:pos="360"/>
        </w:tabs>
        <w:ind w:left="360" w:hanging="360"/>
        <w:jc w:val="both"/>
      </w:pPr>
      <w:r>
        <w:t xml:space="preserve">             trazvoj spinorne algebre kao osnovne pretpostavke za definisanje twistora.</w:t>
      </w:r>
    </w:p>
    <w:p w:rsidR="009D00FF" w:rsidRDefault="009D00FF">
      <w:pPr>
        <w:numPr>
          <w:ilvl w:val="12"/>
          <w:numId w:val="0"/>
        </w:numPr>
        <w:jc w:val="both"/>
      </w:pPr>
    </w:p>
    <w:p w:rsidR="009D00FF" w:rsidRDefault="009D00FF">
      <w:pPr>
        <w:jc w:val="both"/>
        <w:rPr>
          <w:b/>
          <w:bCs/>
          <w:lang w:val="hr-HR"/>
        </w:rPr>
      </w:pPr>
    </w:p>
    <w:p w:rsidR="009D00FF" w:rsidRDefault="009D00FF">
      <w:pPr>
        <w:numPr>
          <w:ilvl w:val="1"/>
          <w:numId w:val="2"/>
        </w:numPr>
        <w:tabs>
          <w:tab w:val="clear" w:pos="1800"/>
          <w:tab w:val="num" w:pos="1440"/>
        </w:tabs>
        <w:ind w:hanging="720"/>
        <w:jc w:val="both"/>
        <w:rPr>
          <w:b/>
          <w:bCs/>
          <w:lang w:val="hr-HR"/>
        </w:rPr>
      </w:pPr>
      <w:r>
        <w:rPr>
          <w:b/>
          <w:bCs/>
          <w:lang w:val="hr-HR"/>
        </w:rPr>
        <w:t>Naučni i stručni rad od zadnjeg izbora</w:t>
      </w:r>
    </w:p>
    <w:p w:rsidR="009D00FF" w:rsidRDefault="009D00FF">
      <w:pPr>
        <w:ind w:left="1080"/>
        <w:jc w:val="both"/>
        <w:rPr>
          <w:b/>
          <w:bCs/>
          <w:lang w:val="hr-HR"/>
        </w:rPr>
      </w:pPr>
    </w:p>
    <w:p w:rsidR="009D00FF" w:rsidRDefault="009D00FF">
      <w:pPr>
        <w:pStyle w:val="Heading3"/>
        <w:numPr>
          <w:ilvl w:val="0"/>
          <w:numId w:val="10"/>
        </w:numPr>
        <w:rPr>
          <w:b w:val="0"/>
          <w:bCs w:val="0"/>
        </w:rPr>
      </w:pPr>
      <w:r>
        <w:t>Doktorska disertacija</w:t>
      </w:r>
      <w:r>
        <w:rPr>
          <w:u w:val="none"/>
        </w:rPr>
        <w:t xml:space="preserve"> : </w:t>
      </w:r>
      <w:r w:rsidRPr="00063DA9">
        <w:rPr>
          <w:i/>
        </w:rPr>
        <w:t xml:space="preserve">Geometrijsko ispitivanje dinamike linearnog preslikavanja na mnogostrukosti </w:t>
      </w:r>
      <w:r>
        <w:rPr>
          <w:i/>
        </w:rPr>
        <w:t>G</w:t>
      </w:r>
      <w:r w:rsidRPr="00063DA9">
        <w:rPr>
          <w:i/>
        </w:rPr>
        <w:t>rasmana”</w:t>
      </w:r>
      <w:r>
        <w:t xml:space="preserve"> </w:t>
      </w:r>
      <w:r>
        <w:rPr>
          <w:b w:val="0"/>
          <w:bCs w:val="0"/>
          <w:i/>
          <w:u w:val="none"/>
        </w:rPr>
        <w:t xml:space="preserve"> </w:t>
      </w:r>
      <w:r>
        <w:rPr>
          <w:b w:val="0"/>
          <w:bCs w:val="0"/>
          <w:u w:val="none"/>
        </w:rPr>
        <w:t>odbranjena 05. 09. 2008. godine na Prirodno-matematičkom fakultetu u Sarajevu.</w:t>
      </w:r>
    </w:p>
    <w:p w:rsidR="009D00FF" w:rsidRDefault="009D00FF">
      <w:pPr>
        <w:rPr>
          <w:lang w:val="hr-HR"/>
        </w:rPr>
      </w:pPr>
    </w:p>
    <w:p w:rsidR="009D00FF" w:rsidRDefault="009D00FF" w:rsidP="00B31B99">
      <w:pPr>
        <w:jc w:val="both"/>
        <w:rPr>
          <w:lang w:val="sr-Latn-CS"/>
        </w:rPr>
      </w:pPr>
      <w:r>
        <w:rPr>
          <w:lang w:val="sr-Latn-CS"/>
        </w:rPr>
        <w:tab/>
        <w:t xml:space="preserve">U doktorskoj disertaciji </w:t>
      </w:r>
      <w:r w:rsidRPr="00063DA9">
        <w:rPr>
          <w:i/>
          <w:lang w:val="sr-Latn-CS"/>
        </w:rPr>
        <w:t>„</w:t>
      </w:r>
      <w:r w:rsidRPr="007649DB">
        <w:rPr>
          <w:i/>
          <w:lang w:val="sr-Latn-CS"/>
        </w:rPr>
        <w:t xml:space="preserve">Geometrijsko ispitivanje dinamike linearnog preslikavanja na mnogostrukosti Grasmana” </w:t>
      </w:r>
      <w:r w:rsidRPr="007649DB">
        <w:rPr>
          <w:lang w:val="sr-Latn-CS"/>
        </w:rPr>
        <w:t xml:space="preserve"> </w:t>
      </w:r>
      <w:r>
        <w:rPr>
          <w:lang w:val="sr-Latn-CS"/>
        </w:rPr>
        <w:t xml:space="preserve">razmatra se problem postojanja i konstrukcije limesa trajektorije vektorskog prostora </w:t>
      </w:r>
      <w:r w:rsidRPr="008B3ABD">
        <w:rPr>
          <w:i/>
          <w:lang w:val="sr-Latn-CS"/>
        </w:rPr>
        <w:t>V</w:t>
      </w:r>
      <w:r>
        <w:rPr>
          <w:lang w:val="sr-Latn-CS"/>
        </w:rPr>
        <w:t xml:space="preserve"> pri dejstvu stepena linearnog operatora </w:t>
      </w:r>
      <w:r w:rsidRPr="008B3ABD">
        <w:rPr>
          <w:i/>
          <w:lang w:val="sr-Latn-CS"/>
        </w:rPr>
        <w:t>A</w:t>
      </w:r>
      <w:r>
        <w:rPr>
          <w:lang w:val="sr-Latn-CS"/>
        </w:rPr>
        <w:t xml:space="preserve"> u </w:t>
      </w:r>
      <w:r w:rsidRPr="008B3ABD">
        <w:rPr>
          <w:i/>
          <w:lang w:val="sr-Latn-CS"/>
        </w:rPr>
        <w:t>m</w:t>
      </w:r>
      <w:r>
        <w:rPr>
          <w:lang w:val="sr-Latn-CS"/>
        </w:rPr>
        <w:t>-dimenzionalnom prostoru. Taj problem se pojavljuje u različitim primjenama. Posebno, u disertaciji je istaknuta veza razmatranog problema sa nekim pitanjima asimptotske teorije diferencijalnih jednačina. Što se tiće drugih primjena može se ukazati na vezu razmatranog zadatka sa teorijom diferencijalnih jednačina, sa pitanjem o postojanju invarijantnih podraslojenja i drugim pitanjima teorije dinamičkih sistema.</w:t>
      </w:r>
    </w:p>
    <w:p w:rsidR="009D00FF" w:rsidRDefault="009D00FF" w:rsidP="00B31B99">
      <w:pPr>
        <w:jc w:val="both"/>
        <w:rPr>
          <w:lang w:val="sr-Latn-CS"/>
        </w:rPr>
      </w:pPr>
      <w:r>
        <w:rPr>
          <w:lang w:val="sr-Latn-CS"/>
        </w:rPr>
        <w:tab/>
        <w:t xml:space="preserve">Uslovi postojanja takvog limesa i njegov oblik suštinski zavise od strukture razmatranog operatora i položaja </w:t>
      </w:r>
      <w:r w:rsidRPr="007B5648">
        <w:rPr>
          <w:i/>
          <w:lang w:val="sr-Latn-CS"/>
        </w:rPr>
        <w:t>V</w:t>
      </w:r>
      <w:r>
        <w:rPr>
          <w:lang w:val="sr-Latn-CS"/>
        </w:rPr>
        <w:t xml:space="preserve"> u odnosu na korjene potprostore operatora A. Ranije je bio istraživan najjednostavniji slučaj, kada kod operatora A svih m sopstvenih vrijednosti imaju različite module. To je takozvani Peronov slučaj, izdvojen od strane Perona pri istraživanju asismtotskog ponašanja rješenja diferencijalnih jednačina.</w:t>
      </w:r>
    </w:p>
    <w:p w:rsidR="009D00FF" w:rsidRDefault="009D00FF" w:rsidP="00B31B99">
      <w:pPr>
        <w:jc w:val="both"/>
        <w:rPr>
          <w:lang w:val="sr-Latn-CS"/>
        </w:rPr>
      </w:pPr>
      <w:r>
        <w:rPr>
          <w:lang w:val="sr-Latn-CS"/>
        </w:rPr>
        <w:tab/>
        <w:t>Kao tema za naučno istraživanje, bilo mi je predloženo izučavanje ponašanja trajektorije potprostora pri dejstvu proizvoljnog operatora. Uspio sam riješi postavljeni zadatak u najopštijem slučaju. Dobijeni su uslovi za postojanje limesa trajektorije i pokazan je metod konstruisanja tog limesa za proizvoljni operator i proizvoljni potprostor.</w:t>
      </w:r>
    </w:p>
    <w:p w:rsidR="009D00FF" w:rsidRDefault="009D00FF" w:rsidP="00B31B99">
      <w:pPr>
        <w:jc w:val="both"/>
        <w:rPr>
          <w:lang w:val="sr-Latn-CS"/>
        </w:rPr>
      </w:pPr>
      <w:r>
        <w:rPr>
          <w:lang w:val="sr-Latn-CS"/>
        </w:rPr>
        <w:tab/>
        <w:t>U procesu rješenja sukcesivno su se razmatrale sve složenije situacije. Najprije je razmotren slučaj kada se sve sopstvene vrijednosti opaeratora poklapaju, no pri tome ima više Žordanovih ćelija; zatim je razmotren slučaj kada se moduli sopstvenih vrijednosti poklapaju i tek potom, na osnovu prethodnih rezultata, bilo je moguće istraživati opšti slučaj.</w:t>
      </w:r>
    </w:p>
    <w:p w:rsidR="009D00FF" w:rsidRDefault="009D00FF" w:rsidP="00B31B99">
      <w:pPr>
        <w:jc w:val="both"/>
        <w:rPr>
          <w:lang w:val="sr-Latn-CS"/>
        </w:rPr>
      </w:pPr>
      <w:r>
        <w:rPr>
          <w:lang w:val="sr-Latn-CS"/>
        </w:rPr>
        <w:tab/>
        <w:t>Zadatak se pokazao znatno složenijim od ranije razmatranog Peronovog slučaja i bila je potrebna primjena različitih metoda. U disertaciji se primenjuju geometrijski i algebarski pristup za rješevanje postavljenog zadatka.</w:t>
      </w:r>
    </w:p>
    <w:p w:rsidR="009D00FF" w:rsidRDefault="009D00FF" w:rsidP="00B31B99">
      <w:pPr>
        <w:jc w:val="both"/>
        <w:rPr>
          <w:lang w:val="sr-Latn-CS"/>
        </w:rPr>
      </w:pPr>
      <w:r>
        <w:rPr>
          <w:lang w:val="sr-Latn-CS"/>
        </w:rPr>
        <w:tab/>
        <w:t xml:space="preserve">Algebarski pristup se zasniva na izvjesnim vezama između d-dimenzionalnih potprostora u L i jednodimenzionalnih potprostora u prostoru </w:t>
      </w:r>
      <w:r>
        <w:rPr>
          <w:sz w:val="28"/>
          <w:szCs w:val="28"/>
          <w:lang w:val="sr-Latn-CS"/>
        </w:rPr>
        <w:t>Λ</w:t>
      </w:r>
      <w:r>
        <w:rPr>
          <w:vertAlign w:val="superscript"/>
          <w:lang w:val="sr-Latn-CS"/>
        </w:rPr>
        <w:t>d</w:t>
      </w:r>
      <w:r>
        <w:rPr>
          <w:lang w:val="sr-Latn-CS"/>
        </w:rPr>
        <w:t xml:space="preserve"> L – spoljašnjeg stepena potprostora L. Taj pristup svodi zadatak na istraživanje trajektorija jednodimenzionih potprostora u</w:t>
      </w:r>
      <w:r w:rsidRPr="00F3462C">
        <w:rPr>
          <w:sz w:val="28"/>
          <w:szCs w:val="28"/>
          <w:lang w:val="sr-Latn-CS"/>
        </w:rPr>
        <w:t xml:space="preserve"> </w:t>
      </w:r>
      <w:r>
        <w:rPr>
          <w:sz w:val="28"/>
          <w:szCs w:val="28"/>
          <w:lang w:val="sr-Latn-CS"/>
        </w:rPr>
        <w:t>Λ</w:t>
      </w:r>
      <w:r>
        <w:rPr>
          <w:vertAlign w:val="superscript"/>
          <w:lang w:val="sr-Latn-CS"/>
        </w:rPr>
        <w:t>d</w:t>
      </w:r>
      <w:r>
        <w:rPr>
          <w:lang w:val="sr-Latn-CS"/>
        </w:rPr>
        <w:t xml:space="preserve"> L. No, rezultati se pritom pristupu dobijaju pomoću formalnih izračunavanja i ostaje nejasan geometrijski smisao izvedenih konstrukcija.</w:t>
      </w:r>
    </w:p>
    <w:p w:rsidR="009D00FF" w:rsidRDefault="009D00FF" w:rsidP="00B31B99">
      <w:pPr>
        <w:jc w:val="both"/>
        <w:rPr>
          <w:lang w:val="sr-Latn-CS"/>
        </w:rPr>
      </w:pPr>
      <w:r>
        <w:rPr>
          <w:lang w:val="sr-Latn-CS"/>
        </w:rPr>
        <w:tab/>
        <w:t xml:space="preserve">Osnovna pažnja u radu je ukazana geometrijskom pristupu. Izdvajaju se potprostori, koji se sastoje od vektora čije trajektorije imaju kvalitativno različito ponašanje i detaljno se analizira ponašanje trajektorije takvih potprostora. Osnovna ideja izvedenog istraživanja sastoji se u konstrukciji niza prenormiranja, što omogućava konstrukciju graničnog potprostora pomoću standardnih operacija linearne algebre. Pri tome je bilo moguće istraživanje ne samo ponašanja trajektorije potprostora </w:t>
      </w:r>
      <w:r w:rsidRPr="005A5A8E">
        <w:rPr>
          <w:i/>
          <w:lang w:val="sr-Latn-CS"/>
        </w:rPr>
        <w:t>V</w:t>
      </w:r>
      <w:r>
        <w:rPr>
          <w:lang w:val="sr-Latn-CS"/>
        </w:rPr>
        <w:t xml:space="preserve"> kao niza tačaka u Grasmanovoj mnogostrukosti, no i razmatranje ponašanja trajektorije potprostora i vektora.</w:t>
      </w:r>
    </w:p>
    <w:p w:rsidR="009D00FF" w:rsidRDefault="009D00FF" w:rsidP="00B31B99">
      <w:pPr>
        <w:jc w:val="both"/>
        <w:rPr>
          <w:lang w:val="sr-Latn-CS"/>
        </w:rPr>
      </w:pPr>
      <w:r>
        <w:rPr>
          <w:lang w:val="sr-Latn-CS"/>
        </w:rPr>
        <w:tab/>
        <w:t>Osim rješenja osnovnog zadatka, disertacija sadrži dva rezultata koji su pripremni za rešavanje osnovnog zadatka, no osim toga su značajni i sami po sebi.</w:t>
      </w:r>
    </w:p>
    <w:p w:rsidR="009D00FF" w:rsidRDefault="009D00FF" w:rsidP="00B31B99">
      <w:pPr>
        <w:jc w:val="both"/>
        <w:rPr>
          <w:lang w:val="sr-Latn-CS"/>
        </w:rPr>
      </w:pPr>
      <w:r>
        <w:rPr>
          <w:lang w:val="sr-Latn-CS"/>
        </w:rPr>
        <w:tab/>
        <w:t>I      Potpuno razlaganje trajektorije vektora pri dejstvu stepena operatora,</w:t>
      </w:r>
    </w:p>
    <w:p w:rsidR="009D00FF" w:rsidRDefault="009D00FF" w:rsidP="00B31B99">
      <w:pPr>
        <w:jc w:val="both"/>
        <w:rPr>
          <w:lang w:val="sr-Latn-CS"/>
        </w:rPr>
      </w:pPr>
      <w:r>
        <w:rPr>
          <w:lang w:val="sr-Latn-CS"/>
        </w:rPr>
        <w:tab/>
        <w:t xml:space="preserve">II    Opis topološke strukture skupa invarijantnih potprostora operatora </w:t>
      </w:r>
    </w:p>
    <w:p w:rsidR="009D00FF" w:rsidRDefault="009D00FF" w:rsidP="00B31B99">
      <w:pPr>
        <w:jc w:val="both"/>
        <w:rPr>
          <w:lang w:val="sr-Latn-CS"/>
        </w:rPr>
      </w:pPr>
      <w:r>
        <w:rPr>
          <w:lang w:val="sr-Latn-CS"/>
        </w:rPr>
        <w:t xml:space="preserve">                   u   konačnodimenzionalnom prostoru.</w:t>
      </w:r>
    </w:p>
    <w:p w:rsidR="009D00FF" w:rsidRDefault="009D00FF" w:rsidP="00B31B99">
      <w:pPr>
        <w:jc w:val="both"/>
        <w:rPr>
          <w:lang w:val="sr-Latn-CS"/>
        </w:rPr>
      </w:pPr>
    </w:p>
    <w:p w:rsidR="009D00FF" w:rsidRDefault="009D00FF" w:rsidP="00B31B99">
      <w:pPr>
        <w:jc w:val="both"/>
        <w:rPr>
          <w:lang w:val="sr-Latn-CS"/>
        </w:rPr>
      </w:pPr>
      <w:r>
        <w:rPr>
          <w:lang w:val="sr-Latn-CS"/>
        </w:rPr>
        <w:tab/>
        <w:t xml:space="preserve">Rezultati dobijeni pri rješavanju osnovnog zadatka postavljenog u doktorskoj disertaciji </w:t>
      </w:r>
      <w:r w:rsidRPr="00063DA9">
        <w:rPr>
          <w:i/>
          <w:lang w:val="sr-Latn-CS"/>
        </w:rPr>
        <w:t>„</w:t>
      </w:r>
      <w:r w:rsidRPr="007649DB">
        <w:rPr>
          <w:i/>
          <w:lang w:val="sr-Latn-CS"/>
        </w:rPr>
        <w:t>Geometrijsko ispitivanje dinamike linearnog preslikavanja na mnogostrukosti Grasmana”</w:t>
      </w:r>
      <w:r w:rsidRPr="007649DB">
        <w:rPr>
          <w:lang w:val="sr-Latn-CS"/>
        </w:rPr>
        <w:t xml:space="preserve"> </w:t>
      </w:r>
      <w:r>
        <w:rPr>
          <w:lang w:val="sr-Latn-CS"/>
        </w:rPr>
        <w:t>kao i rezultati koji su dobijeni, a prethodili su osnovnom zadatku, sadržani i publikovani u radovima koji slijede.</w:t>
      </w:r>
    </w:p>
    <w:p w:rsidR="009D00FF" w:rsidRDefault="009D00FF" w:rsidP="00B31B99">
      <w:pPr>
        <w:jc w:val="both"/>
        <w:rPr>
          <w:lang w:val="sr-Latn-CS"/>
        </w:rPr>
      </w:pPr>
    </w:p>
    <w:p w:rsidR="009D00FF" w:rsidRDefault="009D00FF">
      <w:pPr>
        <w:ind w:left="360"/>
        <w:jc w:val="both"/>
        <w:rPr>
          <w:b/>
          <w:bCs/>
          <w:lang w:val="hr-HR"/>
        </w:rPr>
      </w:pPr>
    </w:p>
    <w:p w:rsidR="009D00FF" w:rsidRDefault="009D00FF">
      <w:pPr>
        <w:pStyle w:val="Heading3"/>
        <w:ind w:left="360"/>
      </w:pPr>
      <w:r>
        <w:rPr>
          <w:i/>
          <w:iCs/>
          <w:u w:val="none"/>
        </w:rPr>
        <w:t xml:space="preserve">A)  </w:t>
      </w:r>
      <w:r>
        <w:t>Naučni radovi u zbornicima</w:t>
      </w:r>
    </w:p>
    <w:p w:rsidR="009D00FF" w:rsidRDefault="009D00FF">
      <w:pPr>
        <w:ind w:firstLine="360"/>
        <w:jc w:val="both"/>
        <w:rPr>
          <w:lang w:val="hr-HR"/>
        </w:rPr>
      </w:pPr>
    </w:p>
    <w:p w:rsidR="009D00FF" w:rsidRDefault="009D00FF">
      <w:pPr>
        <w:ind w:firstLine="360"/>
        <w:jc w:val="both"/>
        <w:rPr>
          <w:lang w:val="hr-HR"/>
        </w:rPr>
      </w:pPr>
      <w:r>
        <w:rPr>
          <w:lang w:val="hr-HR"/>
        </w:rPr>
        <w:t xml:space="preserve">Svi navedeni radovi koji su objavljeni u zbornicima su kategorizirani kao </w:t>
      </w:r>
      <w:r>
        <w:rPr>
          <w:b/>
          <w:bCs/>
          <w:lang w:val="hr-HR"/>
        </w:rPr>
        <w:t>naučni radovi.</w:t>
      </w:r>
    </w:p>
    <w:p w:rsidR="009D00FF" w:rsidRDefault="009D00FF">
      <w:pPr>
        <w:ind w:firstLine="360"/>
        <w:jc w:val="both"/>
        <w:rPr>
          <w:lang w:val="hr-HR"/>
        </w:rPr>
      </w:pPr>
    </w:p>
    <w:p w:rsidR="009D00FF" w:rsidRDefault="009D00FF" w:rsidP="008D1A0E">
      <w:pPr>
        <w:tabs>
          <w:tab w:val="num" w:pos="1080"/>
        </w:tabs>
        <w:ind w:left="1080" w:hanging="1080"/>
        <w:jc w:val="both"/>
      </w:pPr>
      <w:r>
        <w:rPr>
          <w:b/>
          <w:bCs/>
        </w:rPr>
        <w:t>1.  Sead Rešić,</w:t>
      </w:r>
      <w:r>
        <w:t xml:space="preserve"> ''GEOMETRY OF UNIVERSE-SPACE TIME'', Zbornik</w:t>
      </w:r>
    </w:p>
    <w:p w:rsidR="009D00FF" w:rsidRDefault="009D00FF" w:rsidP="008D1A0E">
      <w:pPr>
        <w:ind w:left="360"/>
        <w:jc w:val="both"/>
      </w:pPr>
      <w:r>
        <w:t xml:space="preserve">radova –Prirodno-matematički fakultet </w:t>
      </w:r>
      <w:smartTag w:uri="urn:schemas-microsoft-com:office:smarttags" w:element="City">
        <w:smartTag w:uri="urn:schemas-microsoft-com:office:smarttags" w:element="place">
          <w:r>
            <w:t>Tuzla</w:t>
          </w:r>
        </w:smartTag>
      </w:smartTag>
      <w:r>
        <w:t>, god 1, broj 1, Tuzla 2004.</w:t>
      </w:r>
    </w:p>
    <w:p w:rsidR="009D00FF" w:rsidRDefault="009D00FF" w:rsidP="008D1A0E">
      <w:pPr>
        <w:ind w:left="360"/>
        <w:jc w:val="both"/>
      </w:pPr>
    </w:p>
    <w:p w:rsidR="009D00FF" w:rsidRDefault="009D00FF" w:rsidP="008D1A0E">
      <w:pPr>
        <w:ind w:firstLine="360"/>
        <w:jc w:val="both"/>
      </w:pPr>
      <w:r w:rsidRPr="00BB7D48">
        <w:rPr>
          <w:b/>
        </w:rPr>
        <w:t>Abstrakt:</w:t>
      </w:r>
      <w:r>
        <w:t xml:space="preserve"> Jedan od najplodonosnijih izvora matematičke intuicije je fizikalni prostor. Fizikalni prostor ne samo da nam daje osnovne koncepte Euklidske geometrije, nego nam daje i slikoviti okvir vizualizacije mnogo opštijih tipova prostora koji se kontiunirano javljaju u matematici.</w:t>
      </w:r>
    </w:p>
    <w:p w:rsidR="009D00FF" w:rsidRDefault="009D00FF" w:rsidP="008D1A0E">
      <w:pPr>
        <w:ind w:firstLine="348"/>
        <w:jc w:val="both"/>
      </w:pPr>
      <w:r>
        <w:t>Prostor i vrijeme, kombinovano, daju 4.dim sliku svijeta. Ovdje govorimo o svjetlosnom konusu čije je ishodište u prostor-vremenu Minkovskog kao i o jediničnoj sferi kao modelu prostora Lobačevskog.</w:t>
      </w:r>
    </w:p>
    <w:p w:rsidR="009D00FF" w:rsidRDefault="009D00FF" w:rsidP="008D1A0E">
      <w:pPr>
        <w:ind w:left="348"/>
        <w:jc w:val="both"/>
      </w:pPr>
      <w:r>
        <w:t>Prostor i vrijeme Minkovskog zamjenjujemo sa zakrivljenom mnogostrukošću M.  Definicijom nultog konusa dolazimo do uzročnosti prostor-vremenskih tačaka a samim tim i do osnovmih pojmova geometrije svemira.</w:t>
      </w:r>
    </w:p>
    <w:p w:rsidR="009D00FF" w:rsidRDefault="009D00FF" w:rsidP="008D1A0E">
      <w:pPr>
        <w:ind w:left="720"/>
        <w:jc w:val="both"/>
      </w:pPr>
    </w:p>
    <w:p w:rsidR="009D00FF" w:rsidRDefault="009D00FF" w:rsidP="008D1A0E">
      <w:pPr>
        <w:ind w:left="720"/>
        <w:jc w:val="both"/>
      </w:pPr>
    </w:p>
    <w:p w:rsidR="009D00FF" w:rsidRDefault="009D00FF" w:rsidP="008D1A0E">
      <w:pPr>
        <w:ind w:left="720" w:hanging="720"/>
        <w:jc w:val="both"/>
      </w:pPr>
      <w:r>
        <w:rPr>
          <w:b/>
          <w:bCs/>
        </w:rPr>
        <w:t xml:space="preserve">2.   Sead Rešić, </w:t>
      </w:r>
      <w:r>
        <w:t>''GEOMETRIC INTERPRETATION OF SYMMETRIES IN</w:t>
      </w:r>
    </w:p>
    <w:p w:rsidR="009D00FF" w:rsidRDefault="009D00FF" w:rsidP="008D1A0E">
      <w:pPr>
        <w:ind w:firstLine="360"/>
        <w:jc w:val="both"/>
      </w:pPr>
      <w:r>
        <w:t>POLYNOMIAL EQUATIONS OF YANG-MILLS  TYPE'', Zbornik radova –</w:t>
      </w:r>
    </w:p>
    <w:p w:rsidR="009D00FF" w:rsidRDefault="009D00FF" w:rsidP="008D1A0E">
      <w:pPr>
        <w:ind w:firstLine="360"/>
        <w:jc w:val="both"/>
      </w:pPr>
      <w:r>
        <w:t xml:space="preserve">Prirodno-matematički fakultet </w:t>
      </w:r>
      <w:smartTag w:uri="urn:schemas-microsoft-com:office:smarttags" w:element="City">
        <w:smartTag w:uri="urn:schemas-microsoft-com:office:smarttags" w:element="place">
          <w:r>
            <w:t>Tuzla</w:t>
          </w:r>
        </w:smartTag>
      </w:smartTag>
      <w:r>
        <w:t>, god 2, broj 2, Tuzla 2006.</w:t>
      </w:r>
    </w:p>
    <w:p w:rsidR="009D00FF" w:rsidRDefault="009D00FF" w:rsidP="008D1A0E">
      <w:pPr>
        <w:ind w:firstLine="360"/>
        <w:jc w:val="both"/>
      </w:pPr>
    </w:p>
    <w:p w:rsidR="009D00FF" w:rsidRPr="009E460A" w:rsidRDefault="009D00FF" w:rsidP="008D1A0E">
      <w:pPr>
        <w:ind w:firstLine="360"/>
        <w:jc w:val="both"/>
      </w:pPr>
      <w:r w:rsidRPr="009E460A">
        <w:rPr>
          <w:b/>
        </w:rPr>
        <w:t>Abstrakt.</w:t>
      </w:r>
      <w:r w:rsidRPr="009E460A">
        <w:t xml:space="preserve"> Osnovna zadaća ovog rada je način  izgradnje ortogonalnih i kalibracijskih invarijanti tenzora krivine u posmatranom raslojavanju.</w:t>
      </w:r>
    </w:p>
    <w:p w:rsidR="009D00FF" w:rsidRPr="009E460A" w:rsidRDefault="009D00FF" w:rsidP="008D1A0E">
      <w:pPr>
        <w:jc w:val="both"/>
      </w:pPr>
      <w:r w:rsidRPr="009E460A">
        <w:tab/>
        <w:t xml:space="preserve">Izvor teorije kalibracijskih polja se nalaze u radu Hermana Wejla „ Gravitation and Elektricity“ od 1918 godine. U tom radu potencijal elektromagnetnog polja je predstavljen sa koeficijentima povezanosti u neodređenom, uglavnom </w:t>
      </w:r>
      <w:r w:rsidRPr="009E460A">
        <w:rPr>
          <w:position w:val="-10"/>
        </w:rPr>
        <w:object w:dxaOrig="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 o:ole="">
            <v:imagedata r:id="rId7" o:title=""/>
          </v:shape>
          <o:OLEObject Type="Embed" ProgID="Equation.3" ShapeID="_x0000_i1025" DrawAspect="Content" ObjectID="_1315330282" r:id="rId8"/>
        </w:object>
      </w:r>
      <w:r w:rsidRPr="009E460A">
        <w:t>-raslojavanju, a tenzor krivine te povezanosti sa vektorom naprezanja električnog i magnetnog polja .</w:t>
      </w:r>
    </w:p>
    <w:p w:rsidR="009D00FF" w:rsidRPr="009E460A" w:rsidRDefault="009D00FF" w:rsidP="008D1A0E">
      <w:pPr>
        <w:ind w:firstLine="720"/>
        <w:jc w:val="both"/>
      </w:pPr>
      <w:r w:rsidRPr="009E460A">
        <w:t>Formalizam na kojeg se budemo oslanjali je dat u radovima fizičara Yanga i Millsa 1954. god. u kojima je posebno izučavana jednačina Yang-Millsa.</w:t>
      </w:r>
      <w:r w:rsidRPr="009E460A">
        <w:tab/>
        <w:t xml:space="preserve">U svom radu su  </w:t>
      </w:r>
      <w:r w:rsidRPr="009E460A">
        <w:rPr>
          <w:position w:val="-10"/>
        </w:rPr>
        <w:object w:dxaOrig="440" w:dyaOrig="300">
          <v:shape id="_x0000_i1026" type="#_x0000_t75" style="width:21.75pt;height:15pt" o:ole="">
            <v:imagedata r:id="rId9" o:title=""/>
          </v:shape>
          <o:OLEObject Type="Embed" ProgID="Equation.3" ShapeID="_x0000_i1026" DrawAspect="Content" ObjectID="_1315330283" r:id="rId10"/>
        </w:object>
      </w:r>
      <w:r w:rsidRPr="009E460A">
        <w:t xml:space="preserve"> raslojavanje zamijenili sa </w:t>
      </w:r>
      <w:r w:rsidRPr="009E460A">
        <w:rPr>
          <w:position w:val="-10"/>
        </w:rPr>
        <w:object w:dxaOrig="600" w:dyaOrig="279">
          <v:shape id="_x0000_i1027" type="#_x0000_t75" style="width:30pt;height:14.25pt" o:ole="">
            <v:imagedata r:id="rId11" o:title=""/>
          </v:shape>
          <o:OLEObject Type="Embed" ProgID="Equation.3" ShapeID="_x0000_i1027" DrawAspect="Content" ObjectID="_1315330284" r:id="rId12"/>
        </w:object>
      </w:r>
      <w:r w:rsidRPr="009E460A">
        <w:t>-raslojavanjem i tako dobili takozvano neabelovo kalibracijsko polje.</w:t>
      </w:r>
    </w:p>
    <w:p w:rsidR="009D00FF" w:rsidRPr="009E460A" w:rsidRDefault="009D00FF" w:rsidP="008D1A0E">
      <w:pPr>
        <w:ind w:firstLine="720"/>
        <w:jc w:val="both"/>
      </w:pPr>
      <w:r w:rsidRPr="009E460A">
        <w:tab/>
        <w:t xml:space="preserve">Mi uzajamno pretražujemo kalibracijska polja sa strukturom grupe </w:t>
      </w:r>
      <w:r w:rsidRPr="009E460A">
        <w:rPr>
          <w:position w:val="-10"/>
        </w:rPr>
        <w:object w:dxaOrig="600" w:dyaOrig="279">
          <v:shape id="_x0000_i1028" type="#_x0000_t75" style="width:30pt;height:14.25pt" o:ole="">
            <v:imagedata r:id="rId13" o:title=""/>
          </v:shape>
          <o:OLEObject Type="Embed" ProgID="Equation.3" ShapeID="_x0000_i1028" DrawAspect="Content" ObjectID="_1315330285" r:id="rId14"/>
        </w:object>
      </w:r>
      <w:r w:rsidRPr="009E460A">
        <w:t xml:space="preserve">. To znači sljedeće: potencijal kalibracijskog polja </w:t>
      </w:r>
      <w:r w:rsidRPr="009E460A">
        <w:rPr>
          <w:position w:val="-20"/>
        </w:rPr>
        <w:object w:dxaOrig="260" w:dyaOrig="520">
          <v:shape id="_x0000_i1029" type="#_x0000_t75" style="width:12.75pt;height:26.25pt" o:ole="">
            <v:imagedata r:id="rId15" o:title=""/>
          </v:shape>
          <o:OLEObject Type="Embed" ProgID="Equation.3" ShapeID="_x0000_i1029" DrawAspect="Content" ObjectID="_1315330286" r:id="rId16"/>
        </w:object>
      </w:r>
      <w:r w:rsidRPr="009E460A">
        <w:t xml:space="preserve"> je funkcija na prostoru </w:t>
      </w:r>
      <w:r w:rsidRPr="009E460A">
        <w:rPr>
          <w:position w:val="-4"/>
        </w:rPr>
        <w:object w:dxaOrig="300" w:dyaOrig="279">
          <v:shape id="_x0000_i1030" type="#_x0000_t75" style="width:15pt;height:14.25pt" o:ole="">
            <v:imagedata r:id="rId17" o:title=""/>
          </v:shape>
          <o:OLEObject Type="Embed" ProgID="Equation.3" ShapeID="_x0000_i1030" DrawAspect="Content" ObjectID="_1315330287" r:id="rId18"/>
        </w:object>
      </w:r>
      <w:r w:rsidRPr="009E460A">
        <w:t xml:space="preserve"> sa značenjem algebre Li  grupe </w:t>
      </w:r>
      <w:r w:rsidRPr="009E460A">
        <w:rPr>
          <w:position w:val="-10"/>
        </w:rPr>
        <w:object w:dxaOrig="600" w:dyaOrig="320">
          <v:shape id="_x0000_i1031" type="#_x0000_t75" style="width:30pt;height:15.75pt" o:ole="">
            <v:imagedata r:id="rId19" o:title=""/>
          </v:shape>
          <o:OLEObject Type="Embed" ProgID="Equation.3" ShapeID="_x0000_i1031" DrawAspect="Content" ObjectID="_1315330288" r:id="rId20"/>
        </w:object>
      </w:r>
      <w:r w:rsidRPr="009E460A">
        <w:t xml:space="preserve">. Krivina povezanosti jeste tenzor oblika </w:t>
      </w:r>
      <w:r w:rsidRPr="009E460A">
        <w:rPr>
          <w:position w:val="-10"/>
        </w:rPr>
        <w:object w:dxaOrig="520" w:dyaOrig="340">
          <v:shape id="_x0000_i1032" type="#_x0000_t75" style="width:26.25pt;height:16.5pt" o:ole="">
            <v:imagedata r:id="rId21" o:title=""/>
          </v:shape>
          <o:OLEObject Type="Embed" ProgID="Equation.3" ShapeID="_x0000_i1032" DrawAspect="Content" ObjectID="_1315330289" r:id="rId22"/>
        </w:object>
      </w:r>
      <w:r w:rsidRPr="009E460A">
        <w:t xml:space="preserve"> jednak </w:t>
      </w:r>
      <w:r w:rsidRPr="009E460A">
        <w:rPr>
          <w:position w:val="-8"/>
        </w:rPr>
        <w:object w:dxaOrig="1280" w:dyaOrig="279">
          <v:shape id="_x0000_i1033" type="#_x0000_t75" style="width:63.75pt;height:14.25pt" o:ole="">
            <v:imagedata r:id="rId23" o:title=""/>
          </v:shape>
          <o:OLEObject Type="Embed" ProgID="Equation.3" ShapeID="_x0000_i1033" DrawAspect="Content" ObjectID="_1315330290" r:id="rId24"/>
        </w:object>
      </w:r>
      <w:r w:rsidRPr="009E460A">
        <w:t>.</w:t>
      </w:r>
    </w:p>
    <w:p w:rsidR="009D00FF" w:rsidRPr="009E460A" w:rsidRDefault="009D00FF" w:rsidP="008D1A0E">
      <w:pPr>
        <w:ind w:firstLine="720"/>
        <w:jc w:val="both"/>
      </w:pPr>
      <w:r w:rsidRPr="009E460A">
        <w:t xml:space="preserve">Kretanje kalibracijskog polja opisujemo u terminima funkcionala dejstva </w:t>
      </w:r>
      <w:r w:rsidRPr="009E460A">
        <w:rPr>
          <w:position w:val="-18"/>
        </w:rPr>
        <w:object w:dxaOrig="780" w:dyaOrig="460">
          <v:shape id="_x0000_i1034" type="#_x0000_t75" style="width:38.25pt;height:22.5pt" o:ole="">
            <v:imagedata r:id="rId25" o:title=""/>
          </v:shape>
          <o:OLEObject Type="Embed" ProgID="Equation.3" ShapeID="_x0000_i1034" DrawAspect="Content" ObjectID="_1315330291" r:id="rId26"/>
        </w:object>
      </w:r>
      <w:r w:rsidRPr="009E460A">
        <w:t xml:space="preserve">.  Posmatraćemo funkcional  Yang-Millsa oblika </w:t>
      </w:r>
      <w:r w:rsidRPr="009E460A">
        <w:rPr>
          <w:position w:val="-18"/>
        </w:rPr>
        <w:object w:dxaOrig="480" w:dyaOrig="460">
          <v:shape id="_x0000_i1035" type="#_x0000_t75" style="width:24pt;height:22.5pt" o:ole="">
            <v:imagedata r:id="rId27" o:title=""/>
          </v:shape>
          <o:OLEObject Type="Embed" ProgID="Equation.3" ShapeID="_x0000_i1035" DrawAspect="Content" ObjectID="_1315330292" r:id="rId28"/>
        </w:object>
      </w:r>
      <w:r w:rsidRPr="009E460A">
        <w:t xml:space="preserve">i istražiti potreban uslov invarijantnosti lagranžijana  koji ima fizičko značenje, u odnosu na odgovarajuću grupu rotacija prostora </w:t>
      </w:r>
      <w:r w:rsidRPr="009E460A">
        <w:rPr>
          <w:position w:val="-4"/>
        </w:rPr>
        <w:object w:dxaOrig="300" w:dyaOrig="279">
          <v:shape id="_x0000_i1036" type="#_x0000_t75" style="width:15pt;height:14.25pt" o:ole="">
            <v:imagedata r:id="rId29" o:title=""/>
          </v:shape>
          <o:OLEObject Type="Embed" ProgID="Equation.3" ShapeID="_x0000_i1036" DrawAspect="Content" ObjectID="_1315330293" r:id="rId30"/>
        </w:object>
      </w:r>
      <w:r w:rsidRPr="009E460A">
        <w:t xml:space="preserve">. </w:t>
      </w:r>
    </w:p>
    <w:p w:rsidR="009D00FF" w:rsidRPr="009E460A" w:rsidRDefault="009D00FF" w:rsidP="008D1A0E">
      <w:pPr>
        <w:ind w:firstLine="720"/>
        <w:jc w:val="both"/>
      </w:pPr>
      <w:r w:rsidRPr="009E460A">
        <w:t>U uvodu dajemo interpretaciju simetrija diferencijalnih jdnačina preko Li metode. U drugom dijelu posmatramo odgovarajuću jrdnačinu Ojler Lagranža za funkcional Yang-Millsa. U trećem dijelu posmatramo algebru polinomnih jednakosti tipa Yang-Millsa i odgovarajuće jednačine kretanja i invarijantnost tih jedsnačina za funkcional Yang-Millsa.</w:t>
      </w:r>
    </w:p>
    <w:p w:rsidR="009D00FF" w:rsidRDefault="009D00FF" w:rsidP="008D1A0E">
      <w:pPr>
        <w:jc w:val="both"/>
        <w:rPr>
          <w:b/>
        </w:rPr>
      </w:pPr>
    </w:p>
    <w:p w:rsidR="009D00FF" w:rsidRDefault="009D00FF">
      <w:pPr>
        <w:ind w:left="360"/>
        <w:jc w:val="both"/>
        <w:rPr>
          <w:b/>
          <w:bCs/>
          <w:lang w:val="hr-HR"/>
        </w:rPr>
      </w:pPr>
    </w:p>
    <w:p w:rsidR="009D00FF" w:rsidRDefault="009D00FF">
      <w:pPr>
        <w:ind w:left="360"/>
        <w:jc w:val="both"/>
        <w:rPr>
          <w:b/>
          <w:bCs/>
        </w:rPr>
      </w:pPr>
      <w:r>
        <w:rPr>
          <w:b/>
          <w:bCs/>
          <w:i/>
          <w:iCs/>
        </w:rPr>
        <w:t>B)</w:t>
      </w:r>
      <w:r>
        <w:rPr>
          <w:b/>
          <w:bCs/>
        </w:rPr>
        <w:t xml:space="preserve">  </w:t>
      </w:r>
      <w:r>
        <w:rPr>
          <w:b/>
          <w:bCs/>
          <w:u w:val="single"/>
        </w:rPr>
        <w:t>Naučni radovi u naučnim časopisima</w:t>
      </w:r>
      <w:r>
        <w:rPr>
          <w:b/>
          <w:bCs/>
        </w:rPr>
        <w:t xml:space="preserve"> :</w:t>
      </w:r>
    </w:p>
    <w:p w:rsidR="009D00FF" w:rsidRDefault="009D00FF">
      <w:pPr>
        <w:ind w:left="360"/>
        <w:jc w:val="both"/>
        <w:rPr>
          <w:b/>
          <w:bCs/>
          <w:u w:val="single"/>
          <w:lang w:val="hr-HR"/>
        </w:rPr>
      </w:pPr>
    </w:p>
    <w:p w:rsidR="009D00FF" w:rsidRDefault="009D00FF">
      <w:pPr>
        <w:ind w:firstLine="360"/>
        <w:jc w:val="both"/>
        <w:rPr>
          <w:lang w:val="hr-HR"/>
        </w:rPr>
      </w:pPr>
      <w:r>
        <w:rPr>
          <w:lang w:val="hr-HR"/>
        </w:rPr>
        <w:t xml:space="preserve">Sljedeći radovi, koji su objavljeni u naučnim časopisima, kategorizirani su kao </w:t>
      </w:r>
      <w:r>
        <w:rPr>
          <w:b/>
          <w:bCs/>
          <w:lang w:val="hr-HR"/>
        </w:rPr>
        <w:t>naučni radovi</w:t>
      </w:r>
      <w:r>
        <w:rPr>
          <w:lang w:val="hr-HR"/>
        </w:rPr>
        <w:t>, budući da se u njima i ne objavljuje druga vrsta radova (a što se vidi i iz priloženih recenzija).</w:t>
      </w:r>
    </w:p>
    <w:p w:rsidR="009D00FF" w:rsidRDefault="009D00FF">
      <w:pPr>
        <w:ind w:left="1080"/>
        <w:jc w:val="both"/>
        <w:rPr>
          <w:lang w:val="hr-HR"/>
        </w:rPr>
      </w:pPr>
    </w:p>
    <w:p w:rsidR="009D00FF" w:rsidRDefault="009D00FF" w:rsidP="008D1A0E">
      <w:pPr>
        <w:jc w:val="both"/>
        <w:rPr>
          <w:lang w:val="sr-Latn-CS"/>
        </w:rPr>
      </w:pPr>
      <w:r>
        <w:rPr>
          <w:lang w:val="sr-Latn-CS"/>
        </w:rPr>
        <w:t xml:space="preserve">1. </w:t>
      </w:r>
      <w:r>
        <w:rPr>
          <w:b/>
          <w:lang w:val="sr-Cyrl-CS"/>
        </w:rPr>
        <w:t>А.Б. Антоневич, Ч. Доличанин, С. Решич</w:t>
      </w:r>
      <w:r>
        <w:rPr>
          <w:lang w:val="sr-Latn-CS"/>
        </w:rPr>
        <w:t xml:space="preserve">, O </w:t>
      </w:r>
      <w:r>
        <w:rPr>
          <w:lang w:val="sr-Cyrl-CS"/>
        </w:rPr>
        <w:t xml:space="preserve">структуре множенства инвариантних подпространств линеиного отображения, </w:t>
      </w:r>
      <w:r w:rsidRPr="00C13395">
        <w:rPr>
          <w:i/>
          <w:lang w:val="sr-Cyrl-CS"/>
        </w:rPr>
        <w:t>Трудиы ИМ НАН Беларуси.</w:t>
      </w:r>
      <w:r>
        <w:rPr>
          <w:lang w:val="sr-Cyrl-CS"/>
        </w:rPr>
        <w:t xml:space="preserve"> 2006. Т. 14 </w:t>
      </w:r>
      <w:r>
        <w:rPr>
          <w:lang w:val="sr-Latn-CS"/>
        </w:rPr>
        <w:t>No 2.</w:t>
      </w:r>
    </w:p>
    <w:p w:rsidR="009D00FF" w:rsidRDefault="009D00FF" w:rsidP="008D1A0E">
      <w:pPr>
        <w:jc w:val="both"/>
        <w:rPr>
          <w:b/>
        </w:rPr>
      </w:pPr>
    </w:p>
    <w:p w:rsidR="009D00FF" w:rsidRDefault="009D00FF" w:rsidP="008D1A0E">
      <w:pPr>
        <w:ind w:firstLine="708"/>
        <w:jc w:val="both"/>
      </w:pPr>
      <w:r w:rsidRPr="001D5C58">
        <w:rPr>
          <w:b/>
        </w:rPr>
        <w:t>Abstrakt:</w:t>
      </w:r>
      <w:r w:rsidRPr="00C15868">
        <w:t xml:space="preserve"> </w:t>
      </w:r>
      <w:r>
        <w:t xml:space="preserve">Skup invarijantnih potprostora dimenzije </w:t>
      </w:r>
      <w:r>
        <w:rPr>
          <w:i/>
        </w:rPr>
        <w:t>d</w:t>
      </w:r>
      <w:r>
        <w:t xml:space="preserve">, razmatran kao topološki prostor sa topologijom indukovanom iz Grasmanove mnogostrukosti </w:t>
      </w:r>
      <w:r>
        <w:rPr>
          <w:i/>
        </w:rPr>
        <w:t>G</w:t>
      </w:r>
      <w:r>
        <w:t>(</w:t>
      </w:r>
      <w:r>
        <w:rPr>
          <w:i/>
        </w:rPr>
        <w:t>m</w:t>
      </w:r>
      <w:r>
        <w:t xml:space="preserve">, </w:t>
      </w:r>
      <w:r>
        <w:rPr>
          <w:i/>
        </w:rPr>
        <w:t>d</w:t>
      </w:r>
      <w:r>
        <w:t xml:space="preserve">), ima u općem slučaju netrivijalnu topološku strukturu. U [Gohberg] je određen broj komponenata povezanosti tog skupa i te komponente su opisane kao skupovi, bez istraživanja njihove topološke strukture. </w:t>
      </w:r>
    </w:p>
    <w:p w:rsidR="009D00FF" w:rsidRDefault="009D00FF" w:rsidP="008D1A0E">
      <w:pPr>
        <w:ind w:firstLine="708"/>
        <w:jc w:val="both"/>
      </w:pPr>
      <w:r>
        <w:t>U ovom radu je razmotren skup invarijantnih potprostora zsdatog tipa sa ortogonalnim komponentama, nađen broj komponenti povezanosti i dobijen opis topološke strukture svake komponente. Navedeni su primjeri koji pokazuju da je u općem slučaju topološka struktura komponenti složenija.</w:t>
      </w:r>
    </w:p>
    <w:p w:rsidR="009D00FF" w:rsidRDefault="009D00FF" w:rsidP="008D1A0E">
      <w:pPr>
        <w:jc w:val="both"/>
        <w:rPr>
          <w:lang w:val="sr-Latn-CS"/>
        </w:rPr>
      </w:pPr>
    </w:p>
    <w:p w:rsidR="009D00FF" w:rsidRDefault="009D00FF" w:rsidP="008D1A0E">
      <w:pPr>
        <w:jc w:val="both"/>
        <w:rPr>
          <w:lang w:val="sr-Latn-CS"/>
        </w:rPr>
      </w:pPr>
    </w:p>
    <w:p w:rsidR="009D00FF" w:rsidRDefault="009D00FF" w:rsidP="008D1A0E">
      <w:pPr>
        <w:jc w:val="both"/>
      </w:pPr>
      <w:r>
        <w:rPr>
          <w:lang w:val="sr-Latn-CS"/>
        </w:rPr>
        <w:t xml:space="preserve">2.  </w:t>
      </w:r>
      <w:r>
        <w:rPr>
          <w:b/>
          <w:lang w:val="sr-Cyrl-CS"/>
        </w:rPr>
        <w:t>А.Б. Антоневич, Ч. Доличанин, С. Решич</w:t>
      </w:r>
      <w:r>
        <w:rPr>
          <w:b/>
          <w:lang w:val="sr-Latn-CS"/>
        </w:rPr>
        <w:t xml:space="preserve">, </w:t>
      </w:r>
      <w:r>
        <w:rPr>
          <w:lang w:val="sr-Cyrl-CS"/>
        </w:rPr>
        <w:t xml:space="preserve">Сходимостъ траектории бекторного подпространства: случаи одного собственого значения, </w:t>
      </w:r>
      <w:r w:rsidRPr="00C13395">
        <w:rPr>
          <w:i/>
          <w:lang w:val="sr-Cyrl-CS"/>
        </w:rPr>
        <w:t>Доклады НАН Беларуси.</w:t>
      </w:r>
      <w:r>
        <w:rPr>
          <w:lang w:val="sr-Cyrl-CS"/>
        </w:rPr>
        <w:t xml:space="preserve"> 2008 п. </w:t>
      </w:r>
      <w:r>
        <w:t>Tom 52 No.</w:t>
      </w:r>
      <w:r>
        <w:rPr>
          <w:lang w:val="sr-Cyrl-CS"/>
        </w:rPr>
        <w:t xml:space="preserve">1 </w:t>
      </w:r>
      <w:r>
        <w:t>.</w:t>
      </w:r>
    </w:p>
    <w:p w:rsidR="009D00FF" w:rsidRDefault="009D00FF" w:rsidP="008D1A0E">
      <w:pPr>
        <w:ind w:firstLine="708"/>
        <w:jc w:val="both"/>
      </w:pPr>
      <w:r w:rsidRPr="002C424E">
        <w:rPr>
          <w:b/>
        </w:rPr>
        <w:t>Abstrakt:</w:t>
      </w:r>
      <w:r>
        <w:t xml:space="preserve"> Za proizvoljni podprostor V konačnodimenzionog prostora L posmatramo trajektoriju pri dejstvu stepena linearnog preslikavanja A prostora L na sebe samog. Kao posljedicu tog preslikavanja imamo podprostor oblika V</w:t>
      </w:r>
      <w:r>
        <w:rPr>
          <w:vertAlign w:val="subscript"/>
        </w:rPr>
        <w:t>n</w:t>
      </w:r>
      <w:r>
        <w:t>=A</w:t>
      </w:r>
      <w:r>
        <w:rPr>
          <w:vertAlign w:val="superscript"/>
        </w:rPr>
        <w:t>n</w:t>
      </w:r>
      <w:r>
        <w:t>(V). Pokazujemo da u slučaju, kada A ima samo jednu sopstvenu vrijednost, granična trajektorija postoji za bilo koji podprostor V. Predložen je način izgradnje takvog podprostora uz primjenu poznatih operacije linearne algebre.</w:t>
      </w:r>
    </w:p>
    <w:p w:rsidR="009D00FF" w:rsidRDefault="009D00FF" w:rsidP="008D1A0E">
      <w:pPr>
        <w:ind w:firstLine="708"/>
        <w:jc w:val="both"/>
      </w:pPr>
    </w:p>
    <w:p w:rsidR="009D00FF" w:rsidRDefault="009D00FF" w:rsidP="001F4D8E">
      <w:pPr>
        <w:jc w:val="both"/>
        <w:rPr>
          <w:lang w:val="hr-HR"/>
        </w:rPr>
      </w:pPr>
      <w:r>
        <w:rPr>
          <w:b/>
          <w:lang w:val="hr-HR"/>
        </w:rPr>
        <w:t xml:space="preserve">3. </w:t>
      </w:r>
      <w:r w:rsidRPr="00C13395">
        <w:rPr>
          <w:b/>
          <w:lang w:val="sr-Cyrl-CS"/>
        </w:rPr>
        <w:t>С. Решич</w:t>
      </w:r>
      <w:r>
        <w:rPr>
          <w:lang w:val="sr-Cyrl-CS"/>
        </w:rPr>
        <w:t xml:space="preserve">, Траектории бекторного подпространства : случаи равных по модулю </w:t>
      </w:r>
    </w:p>
    <w:p w:rsidR="009D00FF" w:rsidRDefault="009D00FF" w:rsidP="001F4D8E">
      <w:pPr>
        <w:jc w:val="both"/>
      </w:pPr>
      <w:r>
        <w:rPr>
          <w:lang w:val="sr-Cyrl-CS"/>
        </w:rPr>
        <w:t xml:space="preserve">значении, Труды междун. конф. “ Еругинские чтения – 2007 “ </w:t>
      </w:r>
      <w:r w:rsidRPr="00C13395">
        <w:rPr>
          <w:i/>
          <w:lang w:val="sr-Cyrl-CS"/>
        </w:rPr>
        <w:t>. Труды института математички НАН Беларуси</w:t>
      </w:r>
      <w:r>
        <w:rPr>
          <w:lang w:val="sr-Cyrl-CS"/>
        </w:rPr>
        <w:t>. 2007.</w:t>
      </w:r>
    </w:p>
    <w:p w:rsidR="009D00FF" w:rsidRDefault="009D00FF" w:rsidP="008D1A0E">
      <w:pPr>
        <w:ind w:left="360"/>
        <w:jc w:val="both"/>
      </w:pPr>
    </w:p>
    <w:p w:rsidR="009D00FF" w:rsidRPr="00F95918" w:rsidRDefault="009D00FF" w:rsidP="008D1A0E">
      <w:pPr>
        <w:ind w:left="360"/>
        <w:jc w:val="both"/>
        <w:rPr>
          <w:b/>
        </w:rPr>
      </w:pPr>
      <w:r w:rsidRPr="00F95918">
        <w:rPr>
          <w:b/>
        </w:rPr>
        <w:t>Trajektorija vektorskog podprostora:  slučaj sopstvenih vrijednosti jednakih modula</w:t>
      </w:r>
    </w:p>
    <w:p w:rsidR="009D00FF" w:rsidRPr="00626D83" w:rsidRDefault="009D00FF" w:rsidP="008D1A0E">
      <w:pPr>
        <w:ind w:firstLine="708"/>
        <w:jc w:val="both"/>
      </w:pPr>
    </w:p>
    <w:p w:rsidR="009D00FF" w:rsidRPr="00A059EB" w:rsidRDefault="009D00FF" w:rsidP="008D1A0E">
      <w:pPr>
        <w:ind w:firstLine="708"/>
        <w:jc w:val="both"/>
      </w:pPr>
      <w:r w:rsidRPr="009E460A">
        <w:rPr>
          <w:b/>
        </w:rPr>
        <w:t>Abstrakt.</w:t>
      </w:r>
      <w:r>
        <w:t xml:space="preserve"> </w:t>
      </w:r>
      <w:r w:rsidRPr="00A059EB">
        <w:t xml:space="preserve">Neka su kod operatora </w:t>
      </w:r>
      <w:r w:rsidRPr="00A059EB">
        <w:rPr>
          <w:i/>
          <w:iCs/>
        </w:rPr>
        <w:t xml:space="preserve">A </w:t>
      </w:r>
      <w:r w:rsidRPr="00A059EB">
        <w:t>moduli svih sopstvenih vr</w:t>
      </w:r>
      <w:r>
        <w:t>ij</w:t>
      </w:r>
      <w:r w:rsidRPr="00A059EB">
        <w:t xml:space="preserve">ednosti jednaki </w:t>
      </w:r>
      <w:r w:rsidRPr="00A059EB">
        <w:rPr>
          <w:i/>
          <w:iCs/>
        </w:rPr>
        <w:t xml:space="preserve">r. </w:t>
      </w:r>
      <w:r w:rsidRPr="00A059EB">
        <w:t>Pri tome operator može imati različite sopstvene vr</w:t>
      </w:r>
      <w:r>
        <w:t>ij</w:t>
      </w:r>
      <w:r w:rsidRPr="00A059EB">
        <w:t>ednosti i ne mora biti svodiv na dijag</w:t>
      </w:r>
      <w:r w:rsidRPr="00A059EB">
        <w:softHyphen/>
        <w:t xml:space="preserve">onalni oblik, tj. može imati netrivijalne Žordanove ćelije. </w:t>
      </w:r>
    </w:p>
    <w:p w:rsidR="009D00FF" w:rsidRPr="00A059EB" w:rsidRDefault="009D00FF" w:rsidP="008D1A0E">
      <w:pPr>
        <w:ind w:firstLine="708"/>
        <w:jc w:val="both"/>
      </w:pPr>
      <w:r w:rsidRPr="00A059EB">
        <w:t xml:space="preserve">U toj situaciji, ranije uvedeni indeks </w:t>
      </w:r>
      <w:r w:rsidRPr="00A059EB">
        <w:rPr>
          <w:i/>
          <w:iCs/>
        </w:rPr>
        <w:t xml:space="preserve">k </w:t>
      </w:r>
      <w:r>
        <w:t>koji numerira</w:t>
      </w:r>
      <w:r w:rsidRPr="00A059EB">
        <w:t xml:space="preserve"> module sopstvenih vr</w:t>
      </w:r>
      <w:r>
        <w:t>ij</w:t>
      </w:r>
      <w:r w:rsidRPr="00A059EB">
        <w:t>ed</w:t>
      </w:r>
      <w:r w:rsidRPr="00A059EB">
        <w:softHyphen/>
        <w:t>nosti uzima samo jednu vr</w:t>
      </w:r>
      <w:r>
        <w:t>ij</w:t>
      </w:r>
      <w:r w:rsidRPr="00A059EB">
        <w:t>ednost 1. U ranije uvedenim oznakama, sopstvene vr</w:t>
      </w:r>
      <w:r>
        <w:t>ij</w:t>
      </w:r>
      <w:r w:rsidRPr="00A059EB">
        <w:t>ednosti su</w:t>
      </w:r>
      <w:r>
        <w:t>:</w:t>
      </w:r>
    </w:p>
    <w:p w:rsidR="009D00FF" w:rsidRDefault="009D00FF" w:rsidP="008D1A0E">
      <w:pPr>
        <w:ind w:firstLine="708"/>
        <w:jc w:val="both"/>
      </w:pPr>
    </w:p>
    <w:p w:rsidR="009D00FF" w:rsidRDefault="009D00FF" w:rsidP="008D1A0E">
      <w:pPr>
        <w:jc w:val="center"/>
      </w:pPr>
      <w:r w:rsidRPr="003E1D49">
        <w:rPr>
          <w:position w:val="-10"/>
        </w:rPr>
        <w:object w:dxaOrig="2400" w:dyaOrig="340">
          <v:shape id="_x0000_i1037" type="#_x0000_t75" style="width:120pt;height:16.5pt" o:ole="">
            <v:imagedata r:id="rId31" o:title=""/>
          </v:shape>
          <o:OLEObject Type="Embed" ProgID="Equation.3" ShapeID="_x0000_i1037" DrawAspect="Content" ObjectID="_1315330294" r:id="rId32"/>
        </w:object>
      </w:r>
      <w:r>
        <w:t>.</w:t>
      </w:r>
    </w:p>
    <w:p w:rsidR="009D00FF" w:rsidRDefault="009D00FF" w:rsidP="008D1A0E">
      <w:pPr>
        <w:ind w:firstLine="708"/>
        <w:jc w:val="both"/>
      </w:pPr>
    </w:p>
    <w:p w:rsidR="009D00FF" w:rsidRDefault="009D00FF" w:rsidP="008D1A0E">
      <w:pPr>
        <w:ind w:firstLine="708"/>
        <w:jc w:val="both"/>
      </w:pPr>
      <w:r w:rsidRPr="00A059EB">
        <w:t xml:space="preserve">Razlaganje prostora </w:t>
      </w:r>
      <w:r w:rsidRPr="00A059EB">
        <w:rPr>
          <w:i/>
          <w:iCs/>
        </w:rPr>
        <w:t xml:space="preserve">L </w:t>
      </w:r>
      <w:r w:rsidRPr="00A059EB">
        <w:t>se pretvara u razlaganje oblika</w:t>
      </w:r>
      <w:r>
        <w:t xml:space="preserve">:   </w:t>
      </w:r>
      <w:r w:rsidRPr="003E1D49">
        <w:rPr>
          <w:position w:val="-30"/>
        </w:rPr>
        <w:object w:dxaOrig="1340" w:dyaOrig="700">
          <v:shape id="_x0000_i1038" type="#_x0000_t75" style="width:66.75pt;height:34.5pt" o:ole="">
            <v:imagedata r:id="rId33" o:title=""/>
          </v:shape>
          <o:OLEObject Type="Embed" ProgID="Equation.3" ShapeID="_x0000_i1038" DrawAspect="Content" ObjectID="_1315330295" r:id="rId34"/>
        </w:object>
      </w:r>
      <w:r>
        <w:t>.</w:t>
      </w:r>
    </w:p>
    <w:p w:rsidR="009D00FF" w:rsidRDefault="009D00FF" w:rsidP="008D1A0E">
      <w:pPr>
        <w:ind w:firstLine="708"/>
        <w:jc w:val="both"/>
      </w:pPr>
      <w:r w:rsidRPr="00A059EB">
        <w:t xml:space="preserve">Pri tome se operator </w:t>
      </w:r>
      <w:r w:rsidRPr="00A059EB">
        <w:rPr>
          <w:i/>
          <w:iCs/>
        </w:rPr>
        <w:t xml:space="preserve">A </w:t>
      </w:r>
      <w:r w:rsidRPr="00A059EB">
        <w:t>razlaže u direktnu sumu</w:t>
      </w:r>
      <w:r>
        <w:t xml:space="preserve">:    </w:t>
      </w:r>
      <w:r w:rsidRPr="003E1D49">
        <w:rPr>
          <w:position w:val="-30"/>
        </w:rPr>
        <w:object w:dxaOrig="1380" w:dyaOrig="700">
          <v:shape id="_x0000_i1039" type="#_x0000_t75" style="width:68.25pt;height:34.5pt" o:ole="">
            <v:imagedata r:id="rId35" o:title=""/>
          </v:shape>
          <o:OLEObject Type="Embed" ProgID="Equation.3" ShapeID="_x0000_i1039" DrawAspect="Content" ObjectID="_1315330296" r:id="rId36"/>
        </w:object>
      </w:r>
      <w:r>
        <w:t>.</w:t>
      </w:r>
    </w:p>
    <w:p w:rsidR="009D00FF" w:rsidRDefault="009D00FF" w:rsidP="008D1A0E">
      <w:pPr>
        <w:ind w:firstLine="708"/>
        <w:jc w:val="both"/>
      </w:pPr>
    </w:p>
    <w:p w:rsidR="009D00FF" w:rsidRPr="00A059EB" w:rsidRDefault="009D00FF" w:rsidP="008D1A0E">
      <w:pPr>
        <w:ind w:firstLine="708"/>
        <w:jc w:val="both"/>
      </w:pPr>
      <w:r w:rsidRPr="00A059EB">
        <w:t>gd</w:t>
      </w:r>
      <w:r>
        <w:t>j</w:t>
      </w:r>
      <w:r w:rsidRPr="00A059EB">
        <w:t>e svaki operator ima samo jednu sopstvenu vr</w:t>
      </w:r>
      <w:r>
        <w:t>ij</w:t>
      </w:r>
      <w:r w:rsidRPr="00A059EB">
        <w:t xml:space="preserve">ednost </w:t>
      </w:r>
      <w:r w:rsidRPr="003E1D49">
        <w:rPr>
          <w:i/>
        </w:rPr>
        <w:t>A</w:t>
      </w:r>
      <w:r w:rsidRPr="00A059EB">
        <w:t xml:space="preserve">(l, </w:t>
      </w:r>
      <w:r w:rsidRPr="00A059EB">
        <w:rPr>
          <w:i/>
          <w:iCs/>
        </w:rPr>
        <w:t>j</w:t>
      </w:r>
      <w:r w:rsidRPr="003E1D49">
        <w:rPr>
          <w:iCs/>
        </w:rPr>
        <w:t xml:space="preserve">), </w:t>
      </w:r>
      <w:r w:rsidRPr="00A059EB">
        <w:t>no može imati više Žordanovih ćelija.</w:t>
      </w:r>
    </w:p>
    <w:p w:rsidR="009D00FF" w:rsidRPr="00A059EB" w:rsidRDefault="009D00FF" w:rsidP="008D1A0E">
      <w:pPr>
        <w:ind w:firstLine="708"/>
        <w:jc w:val="both"/>
      </w:pPr>
      <w:r w:rsidRPr="00A059EB">
        <w:t xml:space="preserve">Neka je </w:t>
      </w:r>
      <w:r w:rsidRPr="00A059EB">
        <w:rPr>
          <w:i/>
          <w:iCs/>
        </w:rPr>
        <w:t>P</w:t>
      </w:r>
      <w:r w:rsidRPr="003E1D49">
        <w:rPr>
          <w:iCs/>
        </w:rPr>
        <w:t>(1,</w:t>
      </w:r>
      <w:r>
        <w:rPr>
          <w:i/>
          <w:iCs/>
        </w:rPr>
        <w:t xml:space="preserve"> </w:t>
      </w:r>
      <w:r w:rsidRPr="00A059EB">
        <w:rPr>
          <w:i/>
          <w:iCs/>
        </w:rPr>
        <w:t>j</w:t>
      </w:r>
      <w:r w:rsidRPr="003E1D49">
        <w:rPr>
          <w:iCs/>
        </w:rPr>
        <w:t xml:space="preserve">) </w:t>
      </w:r>
      <w:r w:rsidRPr="00A059EB">
        <w:t xml:space="preserve">odgovarajući projektor na potprostor </w:t>
      </w:r>
      <w:r w:rsidRPr="00A059EB">
        <w:rPr>
          <w:i/>
          <w:iCs/>
        </w:rPr>
        <w:t>L</w:t>
      </w:r>
      <w:r w:rsidRPr="003E1D49">
        <w:rPr>
          <w:iCs/>
        </w:rPr>
        <w:t>(1,</w:t>
      </w:r>
      <w:r>
        <w:rPr>
          <w:i/>
          <w:iCs/>
        </w:rPr>
        <w:t xml:space="preserve"> </w:t>
      </w:r>
      <w:r w:rsidRPr="00A059EB">
        <w:rPr>
          <w:i/>
          <w:iCs/>
        </w:rPr>
        <w:t>j</w:t>
      </w:r>
      <w:r w:rsidRPr="003E1D49">
        <w:rPr>
          <w:iCs/>
        </w:rPr>
        <w:t xml:space="preserve">). </w:t>
      </w:r>
      <w:r w:rsidRPr="00A059EB">
        <w:t>Zadajemo op</w:t>
      </w:r>
      <w:r w:rsidRPr="00A059EB">
        <w:softHyphen/>
        <w:t>erator</w:t>
      </w:r>
      <w:r>
        <w:t xml:space="preserve"> Ω</w:t>
      </w:r>
      <w:r w:rsidRPr="00A059EB">
        <w:t>, koji d</w:t>
      </w:r>
      <w:r>
        <w:t>j</w:t>
      </w:r>
      <w:r w:rsidRPr="00A059EB">
        <w:t>ejstvuje po formuli</w:t>
      </w:r>
      <w:r>
        <w:t>:</w:t>
      </w:r>
    </w:p>
    <w:p w:rsidR="009D00FF" w:rsidRDefault="009D00FF" w:rsidP="008D1A0E">
      <w:pPr>
        <w:jc w:val="center"/>
      </w:pPr>
      <w:r w:rsidRPr="003E1D49">
        <w:rPr>
          <w:position w:val="-30"/>
        </w:rPr>
        <w:object w:dxaOrig="3280" w:dyaOrig="720">
          <v:shape id="_x0000_i1040" type="#_x0000_t75" style="width:162pt;height:36pt" o:ole="">
            <v:imagedata r:id="rId37" o:title=""/>
          </v:shape>
          <o:OLEObject Type="Embed" ProgID="Equation.3" ShapeID="_x0000_i1040" DrawAspect="Content" ObjectID="_1315330297" r:id="rId38"/>
        </w:object>
      </w:r>
      <w:r>
        <w:t>.</w:t>
      </w:r>
    </w:p>
    <w:p w:rsidR="009D00FF" w:rsidRPr="003E1D49" w:rsidRDefault="009D00FF" w:rsidP="008D1A0E">
      <w:pPr>
        <w:ind w:firstLine="708"/>
        <w:jc w:val="both"/>
      </w:pPr>
      <w:r w:rsidRPr="003E1D49">
        <w:t>Uvedimo takođe</w:t>
      </w:r>
      <w:r>
        <w:t>r</w:t>
      </w:r>
      <w:r w:rsidRPr="003E1D49">
        <w:t xml:space="preserve"> operator</w:t>
      </w:r>
      <w:r>
        <w:t>:</w:t>
      </w:r>
    </w:p>
    <w:p w:rsidR="009D00FF" w:rsidRPr="003E1D49" w:rsidRDefault="009D00FF" w:rsidP="008D1A0E">
      <w:pPr>
        <w:jc w:val="center"/>
      </w:pPr>
      <w:r w:rsidRPr="003E1D49">
        <w:rPr>
          <w:bCs/>
          <w:iCs/>
          <w:position w:val="-4"/>
        </w:rPr>
        <w:object w:dxaOrig="1040" w:dyaOrig="300">
          <v:shape id="_x0000_i1041" type="#_x0000_t75" style="width:51.75pt;height:15pt" o:ole="">
            <v:imagedata r:id="rId39" o:title=""/>
          </v:shape>
          <o:OLEObject Type="Embed" ProgID="Equation.3" ShapeID="_x0000_i1041" DrawAspect="Content" ObjectID="_1315330298" r:id="rId40"/>
        </w:object>
      </w:r>
      <w:r w:rsidRPr="003E1D49">
        <w:rPr>
          <w:bCs/>
          <w:iCs/>
        </w:rPr>
        <w:t>.</w:t>
      </w:r>
    </w:p>
    <w:p w:rsidR="009D00FF" w:rsidRPr="003E1D49" w:rsidRDefault="009D00FF" w:rsidP="008D1A0E">
      <w:pPr>
        <w:ind w:firstLine="708"/>
        <w:jc w:val="both"/>
      </w:pPr>
      <w:r w:rsidRPr="003E1D49">
        <w:rPr>
          <w:lang w:val="de-DE"/>
        </w:rPr>
        <w:t xml:space="preserve">Operator </w:t>
      </w:r>
      <w:r w:rsidRPr="003E1D49">
        <w:rPr>
          <w:i/>
          <w:iCs/>
        </w:rPr>
        <w:t xml:space="preserve">D </w:t>
      </w:r>
      <w:r w:rsidRPr="003E1D49">
        <w:t xml:space="preserve">nema </w:t>
      </w:r>
      <w:r w:rsidRPr="003E1D49">
        <w:rPr>
          <w:lang w:val="de-DE"/>
        </w:rPr>
        <w:t>sopstvenih vr</w:t>
      </w:r>
      <w:r>
        <w:rPr>
          <w:lang w:val="de-DE"/>
        </w:rPr>
        <w:t>ij</w:t>
      </w:r>
      <w:r w:rsidRPr="003E1D49">
        <w:rPr>
          <w:lang w:val="de-DE"/>
        </w:rPr>
        <w:t xml:space="preserve">ednosti </w:t>
      </w:r>
      <w:r w:rsidRPr="003E1D49">
        <w:t xml:space="preserve">jednakih </w:t>
      </w:r>
      <w:r w:rsidRPr="003E1D49">
        <w:rPr>
          <w:i/>
          <w:iCs/>
        </w:rPr>
        <w:t>r.</w:t>
      </w:r>
      <w:r w:rsidRPr="00034758">
        <w:rPr>
          <w:iCs/>
        </w:rPr>
        <w:t>T</w:t>
      </w:r>
      <w:r w:rsidRPr="00034758">
        <w:t>raj</w:t>
      </w:r>
      <w:r w:rsidRPr="003E1D49">
        <w:t xml:space="preserve">ektorija proizvoljnog </w:t>
      </w:r>
      <w:r w:rsidRPr="003E1D49">
        <w:rPr>
          <w:lang w:val="de-DE"/>
        </w:rPr>
        <w:t xml:space="preserve">potprostora </w:t>
      </w:r>
      <w:r w:rsidRPr="003E1D49">
        <w:rPr>
          <w:i/>
          <w:iCs/>
          <w:lang w:val="en-US"/>
        </w:rPr>
        <w:t xml:space="preserve">V </w:t>
      </w:r>
      <w:r w:rsidRPr="003E1D49">
        <w:t>pri d</w:t>
      </w:r>
      <w:r>
        <w:t>j</w:t>
      </w:r>
      <w:r w:rsidRPr="003E1D49">
        <w:t xml:space="preserve">ejstvu operatora </w:t>
      </w:r>
      <w:r w:rsidRPr="003E1D49">
        <w:rPr>
          <w:i/>
          <w:iCs/>
        </w:rPr>
        <w:t xml:space="preserve">D </w:t>
      </w:r>
      <w:r w:rsidRPr="003E1D49">
        <w:t xml:space="preserve">ima limes </w:t>
      </w:r>
      <w:r w:rsidRPr="003E1D49">
        <w:rPr>
          <w:i/>
          <w:iCs/>
          <w:lang w:val="en-US"/>
        </w:rPr>
        <w:t xml:space="preserve">V, </w:t>
      </w:r>
      <w:r w:rsidRPr="003E1D49">
        <w:t xml:space="preserve">koji može biti </w:t>
      </w:r>
      <w:r>
        <w:rPr>
          <w:lang w:val="de-DE"/>
        </w:rPr>
        <w:t>konstruir</w:t>
      </w:r>
      <w:r w:rsidRPr="003E1D49">
        <w:rPr>
          <w:lang w:val="de-DE"/>
        </w:rPr>
        <w:t xml:space="preserve">an </w:t>
      </w:r>
      <w:r w:rsidRPr="003E1D49">
        <w:t>koristeći operacije linearne algebre.</w:t>
      </w:r>
    </w:p>
    <w:p w:rsidR="009D00FF" w:rsidRDefault="009D00FF" w:rsidP="008D1A0E">
      <w:pPr>
        <w:ind w:firstLine="708"/>
        <w:jc w:val="both"/>
      </w:pPr>
    </w:p>
    <w:p w:rsidR="009D00FF" w:rsidRPr="003E1D49" w:rsidRDefault="009D00FF" w:rsidP="008D1A0E">
      <w:pPr>
        <w:ind w:firstLine="708"/>
        <w:jc w:val="both"/>
      </w:pPr>
      <w:r>
        <w:rPr>
          <w:b/>
        </w:rPr>
        <w:t>Teorema</w:t>
      </w:r>
      <w:r w:rsidRPr="003E1D49">
        <w:rPr>
          <w:b/>
        </w:rPr>
        <w:t>1.</w:t>
      </w:r>
      <w:r w:rsidRPr="003E1D49">
        <w:t xml:space="preserve"> </w:t>
      </w:r>
      <w:r w:rsidRPr="003E1D49">
        <w:rPr>
          <w:i/>
          <w:iCs/>
        </w:rPr>
        <w:t xml:space="preserve">Neka su kod operatora A moduli svih </w:t>
      </w:r>
      <w:r w:rsidRPr="003E1D49">
        <w:rPr>
          <w:i/>
          <w:iCs/>
          <w:lang w:val="de-DE"/>
        </w:rPr>
        <w:t>sopstvenih vr</w:t>
      </w:r>
      <w:r>
        <w:rPr>
          <w:i/>
          <w:iCs/>
          <w:lang w:val="de-DE"/>
        </w:rPr>
        <w:t>ij</w:t>
      </w:r>
      <w:r w:rsidRPr="003E1D49">
        <w:rPr>
          <w:i/>
          <w:iCs/>
          <w:lang w:val="de-DE"/>
        </w:rPr>
        <w:t xml:space="preserve">ednosti </w:t>
      </w:r>
      <w:r>
        <w:rPr>
          <w:i/>
          <w:iCs/>
        </w:rPr>
        <w:t xml:space="preserve">međusobno jednaki, D i </w:t>
      </w:r>
      <w:r w:rsidRPr="003E1D49">
        <w:rPr>
          <w:iCs/>
        </w:rPr>
        <w:t>Ω</w:t>
      </w:r>
      <w:r w:rsidRPr="003E1D49">
        <w:rPr>
          <w:i/>
          <w:iCs/>
        </w:rPr>
        <w:t xml:space="preserve"> su ranije uvedeni operatori i neka je</w:t>
      </w:r>
      <w:r>
        <w:rPr>
          <w:i/>
          <w:iCs/>
        </w:rPr>
        <w:t>:</w:t>
      </w:r>
    </w:p>
    <w:p w:rsidR="009D00FF" w:rsidRPr="003E1D49" w:rsidRDefault="009D00FF" w:rsidP="008D1A0E">
      <w:pPr>
        <w:jc w:val="center"/>
        <w:rPr>
          <w:iCs/>
        </w:rPr>
      </w:pPr>
      <w:r w:rsidRPr="003E1D49">
        <w:rPr>
          <w:iCs/>
          <w:position w:val="-20"/>
        </w:rPr>
        <w:object w:dxaOrig="1480" w:dyaOrig="480">
          <v:shape id="_x0000_i1042" type="#_x0000_t75" style="width:74.25pt;height:24pt" o:ole="">
            <v:imagedata r:id="rId41" o:title=""/>
          </v:shape>
          <o:OLEObject Type="Embed" ProgID="Equation.3" ShapeID="_x0000_i1042" DrawAspect="Content" ObjectID="_1315330299" r:id="rId42"/>
        </w:object>
      </w:r>
    </w:p>
    <w:p w:rsidR="009D00FF" w:rsidRPr="003E1D49" w:rsidRDefault="009D00FF" w:rsidP="008D1A0E">
      <w:pPr>
        <w:ind w:firstLine="708"/>
        <w:jc w:val="both"/>
      </w:pPr>
      <w:r w:rsidRPr="003E1D49">
        <w:rPr>
          <w:i/>
          <w:iCs/>
        </w:rPr>
        <w:t xml:space="preserve">limes trajektorije </w:t>
      </w:r>
      <w:r w:rsidRPr="003E1D49">
        <w:rPr>
          <w:i/>
          <w:iCs/>
          <w:lang w:val="de-DE"/>
        </w:rPr>
        <w:t xml:space="preserve">potprostora </w:t>
      </w:r>
      <w:r w:rsidRPr="003E1D49">
        <w:rPr>
          <w:i/>
          <w:iCs/>
          <w:lang w:val="en-US"/>
        </w:rPr>
        <w:t xml:space="preserve">V </w:t>
      </w:r>
      <w:r w:rsidRPr="003E1D49">
        <w:rPr>
          <w:i/>
          <w:iCs/>
        </w:rPr>
        <w:t xml:space="preserve">pri </w:t>
      </w:r>
      <w:r w:rsidRPr="003E1D49">
        <w:rPr>
          <w:i/>
          <w:iCs/>
          <w:lang w:val="de-DE"/>
        </w:rPr>
        <w:t xml:space="preserve">dejstvu </w:t>
      </w:r>
      <w:r w:rsidRPr="003E1D49">
        <w:rPr>
          <w:i/>
          <w:iCs/>
        </w:rPr>
        <w:t>stepena operatora D.</w:t>
      </w:r>
    </w:p>
    <w:p w:rsidR="009D00FF" w:rsidRDefault="009D00FF" w:rsidP="008D1A0E">
      <w:pPr>
        <w:ind w:firstLine="708"/>
        <w:jc w:val="both"/>
        <w:rPr>
          <w:i/>
          <w:iCs/>
        </w:rPr>
      </w:pPr>
      <w:r w:rsidRPr="003E1D49">
        <w:rPr>
          <w:i/>
          <w:iCs/>
          <w:lang w:val="de-DE"/>
        </w:rPr>
        <w:t xml:space="preserve">Trajektorija potprostora </w:t>
      </w:r>
      <w:r w:rsidRPr="003E1D49">
        <w:rPr>
          <w:i/>
          <w:iCs/>
          <w:lang w:val="en-US"/>
        </w:rPr>
        <w:t xml:space="preserve">V </w:t>
      </w:r>
      <w:r w:rsidRPr="003E1D49">
        <w:rPr>
          <w:i/>
          <w:iCs/>
        </w:rPr>
        <w:t xml:space="preserve">pri </w:t>
      </w:r>
      <w:r w:rsidRPr="003E1D49">
        <w:rPr>
          <w:i/>
          <w:iCs/>
          <w:lang w:val="de-DE"/>
        </w:rPr>
        <w:t xml:space="preserve">dejstvu stepena </w:t>
      </w:r>
      <w:r w:rsidRPr="003E1D49">
        <w:rPr>
          <w:i/>
          <w:iCs/>
        </w:rPr>
        <w:t xml:space="preserve">operatora A ima limes ako i samo ako je potprostor </w:t>
      </w:r>
      <w:r w:rsidRPr="003E1D49">
        <w:rPr>
          <w:i/>
          <w:iCs/>
          <w:position w:val="-6"/>
        </w:rPr>
        <w:object w:dxaOrig="240" w:dyaOrig="340">
          <v:shape id="_x0000_i1043" type="#_x0000_t75" style="width:12pt;height:16.5pt" o:ole="">
            <v:imagedata r:id="rId43" o:title=""/>
          </v:shape>
          <o:OLEObject Type="Embed" ProgID="Equation.3" ShapeID="_x0000_i1043" DrawAspect="Content" ObjectID="_1315330300" r:id="rId44"/>
        </w:object>
      </w:r>
      <w:r w:rsidRPr="003E1D49">
        <w:rPr>
          <w:i/>
          <w:iCs/>
          <w:lang w:val="en-US"/>
        </w:rPr>
        <w:t xml:space="preserve"> </w:t>
      </w:r>
      <w:r w:rsidRPr="003E1D49">
        <w:rPr>
          <w:i/>
          <w:iCs/>
        </w:rPr>
        <w:t xml:space="preserve">invarijantan potprostor operatora A i pri tome je limes </w:t>
      </w:r>
      <w:r w:rsidRPr="003E1D49">
        <w:rPr>
          <w:i/>
          <w:iCs/>
          <w:lang w:val="de-DE"/>
        </w:rPr>
        <w:t xml:space="preserve">trajektorije potprostora </w:t>
      </w:r>
      <w:r w:rsidRPr="003E1D49">
        <w:rPr>
          <w:i/>
          <w:iCs/>
          <w:lang w:val="en-US"/>
        </w:rPr>
        <w:t xml:space="preserve">V </w:t>
      </w:r>
      <w:r w:rsidRPr="003E1D49">
        <w:rPr>
          <w:i/>
          <w:iCs/>
        </w:rPr>
        <w:t xml:space="preserve">jednak </w:t>
      </w:r>
      <w:r w:rsidRPr="003E1D49">
        <w:rPr>
          <w:i/>
          <w:iCs/>
          <w:position w:val="-6"/>
        </w:rPr>
        <w:object w:dxaOrig="240" w:dyaOrig="340">
          <v:shape id="_x0000_i1044" type="#_x0000_t75" style="width:12pt;height:16.5pt" o:ole="">
            <v:imagedata r:id="rId45" o:title=""/>
          </v:shape>
          <o:OLEObject Type="Embed" ProgID="Equation.3" ShapeID="_x0000_i1044" DrawAspect="Content" ObjectID="_1315330301" r:id="rId46"/>
        </w:object>
      </w:r>
      <w:r w:rsidRPr="003E1D49">
        <w:rPr>
          <w:i/>
          <w:iCs/>
        </w:rPr>
        <w:t>.</w:t>
      </w:r>
    </w:p>
    <w:p w:rsidR="009D00FF" w:rsidRPr="003E1D49" w:rsidRDefault="009D00FF" w:rsidP="008D1A0E">
      <w:pPr>
        <w:ind w:firstLine="708"/>
        <w:jc w:val="both"/>
      </w:pPr>
    </w:p>
    <w:p w:rsidR="009D00FF" w:rsidRDefault="009D00FF" w:rsidP="008D1A0E">
      <w:pPr>
        <w:ind w:firstLine="708"/>
        <w:jc w:val="both"/>
        <w:rPr>
          <w:lang w:val="de-DE"/>
        </w:rPr>
      </w:pPr>
      <w:r>
        <w:t>Uvjet</w:t>
      </w:r>
      <w:r w:rsidRPr="007800D9">
        <w:t xml:space="preserve"> postojanja limesa u teoremi koristi prostor </w:t>
      </w:r>
      <w:r w:rsidRPr="00CB7ED4">
        <w:rPr>
          <w:iCs/>
          <w:position w:val="-6"/>
        </w:rPr>
        <w:object w:dxaOrig="240" w:dyaOrig="340">
          <v:shape id="_x0000_i1045" type="#_x0000_t75" style="width:12pt;height:16.5pt" o:ole="">
            <v:imagedata r:id="rId45" o:title=""/>
          </v:shape>
          <o:OLEObject Type="Embed" ProgID="Equation.3" ShapeID="_x0000_i1045" DrawAspect="Content" ObjectID="_1315330302" r:id="rId47"/>
        </w:object>
      </w:r>
      <w:r w:rsidRPr="007800D9">
        <w:rPr>
          <w:iCs/>
          <w:lang w:val="en-US"/>
        </w:rPr>
        <w:t xml:space="preserve"> </w:t>
      </w:r>
      <w:r w:rsidRPr="007800D9">
        <w:t xml:space="preserve">– limes </w:t>
      </w:r>
      <w:r w:rsidRPr="007800D9">
        <w:rPr>
          <w:lang w:val="de-DE"/>
        </w:rPr>
        <w:t xml:space="preserve">trajektorije </w:t>
      </w:r>
      <w:r w:rsidRPr="007800D9">
        <w:t>pros</w:t>
      </w:r>
      <w:r w:rsidRPr="007800D9">
        <w:softHyphen/>
        <w:t xml:space="preserve">tora </w:t>
      </w:r>
      <w:r w:rsidRPr="007800D9">
        <w:rPr>
          <w:i/>
          <w:iCs/>
          <w:lang w:val="en-US"/>
        </w:rPr>
        <w:t xml:space="preserve">V </w:t>
      </w:r>
      <w:r w:rsidRPr="007800D9">
        <w:t xml:space="preserve">pri </w:t>
      </w:r>
      <w:r w:rsidRPr="007800D9">
        <w:rPr>
          <w:lang w:val="de-DE"/>
        </w:rPr>
        <w:t xml:space="preserve">dejstvu </w:t>
      </w:r>
      <w:r>
        <w:t>pomoć</w:t>
      </w:r>
      <w:r w:rsidRPr="007800D9">
        <w:t xml:space="preserve">nog operatora </w:t>
      </w:r>
      <w:r w:rsidRPr="007800D9">
        <w:rPr>
          <w:i/>
          <w:iCs/>
        </w:rPr>
        <w:t xml:space="preserve">D. </w:t>
      </w:r>
      <w:r>
        <w:t>Bilo bi pogodnije formulirati uvjet</w:t>
      </w:r>
      <w:r w:rsidRPr="007800D9">
        <w:t xml:space="preserve"> postoj</w:t>
      </w:r>
      <w:r>
        <w:t>anja limesa neposredno kao uvjet</w:t>
      </w:r>
      <w:r w:rsidRPr="007800D9">
        <w:t xml:space="preserve"> za </w:t>
      </w:r>
      <w:r w:rsidRPr="007800D9">
        <w:rPr>
          <w:i/>
          <w:iCs/>
          <w:lang w:val="en-US"/>
        </w:rPr>
        <w:t>V</w:t>
      </w:r>
      <w:r w:rsidRPr="007800D9">
        <w:rPr>
          <w:iCs/>
          <w:lang w:val="en-US"/>
        </w:rPr>
        <w:t xml:space="preserve">. </w:t>
      </w:r>
      <w:r w:rsidRPr="007800D9">
        <w:t xml:space="preserve">No, prostor </w:t>
      </w:r>
      <w:r w:rsidRPr="00CB7ED4">
        <w:rPr>
          <w:iCs/>
          <w:position w:val="-6"/>
        </w:rPr>
        <w:object w:dxaOrig="240" w:dyaOrig="340">
          <v:shape id="_x0000_i1046" type="#_x0000_t75" style="width:12pt;height:16.5pt" o:ole="">
            <v:imagedata r:id="rId45" o:title=""/>
          </v:shape>
          <o:OLEObject Type="Embed" ProgID="Equation.3" ShapeID="_x0000_i1046" DrawAspect="Content" ObjectID="_1315330303" r:id="rId48"/>
        </w:object>
      </w:r>
      <w:r w:rsidRPr="007800D9">
        <w:rPr>
          <w:i/>
          <w:iCs/>
          <w:lang w:val="en-US"/>
        </w:rPr>
        <w:t xml:space="preserve"> </w:t>
      </w:r>
      <w:r w:rsidRPr="007800D9">
        <w:t xml:space="preserve">na dovoljno složen način zavisi od </w:t>
      </w:r>
      <w:r w:rsidRPr="007800D9">
        <w:rPr>
          <w:i/>
          <w:iCs/>
          <w:lang w:val="en-US"/>
        </w:rPr>
        <w:t xml:space="preserve">V </w:t>
      </w:r>
      <w:r>
        <w:t>i dobiti takav uvjet</w:t>
      </w:r>
      <w:r w:rsidRPr="007800D9">
        <w:t xml:space="preserve"> u jednostavnom ob</w:t>
      </w:r>
      <w:r>
        <w:t>liku u općem slučaju nije moguć</w:t>
      </w:r>
      <w:r w:rsidRPr="007800D9">
        <w:t>e. Mogu se ipak na</w:t>
      </w:r>
      <w:r>
        <w:t>vesti jednostavni dovoljni uvjet</w:t>
      </w:r>
      <w:r w:rsidRPr="007800D9">
        <w:t xml:space="preserve">i za </w:t>
      </w:r>
      <w:r w:rsidRPr="007800D9">
        <w:rPr>
          <w:i/>
          <w:iCs/>
          <w:lang w:val="en-US"/>
        </w:rPr>
        <w:t xml:space="preserve">V </w:t>
      </w:r>
      <w:r w:rsidRPr="007800D9">
        <w:t xml:space="preserve">pri čijem ispunjenju postoji limes </w:t>
      </w:r>
      <w:r w:rsidRPr="007800D9">
        <w:rPr>
          <w:lang w:val="de-DE"/>
        </w:rPr>
        <w:t>trajektorije.</w:t>
      </w:r>
    </w:p>
    <w:p w:rsidR="009D00FF" w:rsidRPr="007800D9" w:rsidRDefault="009D00FF" w:rsidP="008D1A0E">
      <w:pPr>
        <w:ind w:firstLine="708"/>
        <w:jc w:val="both"/>
      </w:pPr>
    </w:p>
    <w:p w:rsidR="009D00FF" w:rsidRPr="00F222DC" w:rsidRDefault="009D00FF" w:rsidP="00F222DC">
      <w:pPr>
        <w:numPr>
          <w:ilvl w:val="0"/>
          <w:numId w:val="2"/>
        </w:numPr>
        <w:tabs>
          <w:tab w:val="clear" w:pos="1080"/>
          <w:tab w:val="num" w:pos="540"/>
        </w:tabs>
        <w:ind w:hanging="1080"/>
        <w:jc w:val="both"/>
      </w:pPr>
      <w:r>
        <w:rPr>
          <w:b/>
        </w:rPr>
        <w:t xml:space="preserve">S. Rešić, A.B.Antonevich, Ć.Dolićanin: Convergence of a trajectory of a vector </w:t>
      </w:r>
    </w:p>
    <w:p w:rsidR="009D00FF" w:rsidRDefault="009D00FF" w:rsidP="00F222DC">
      <w:pPr>
        <w:jc w:val="both"/>
      </w:pPr>
      <w:r>
        <w:rPr>
          <w:b/>
        </w:rPr>
        <w:t>subspace under the action of a linear map: General case. Jurnal math. Vol. 37. No. 2, 2007,149-159.</w:t>
      </w:r>
    </w:p>
    <w:p w:rsidR="009D00FF" w:rsidRDefault="009D00FF" w:rsidP="008D1A0E">
      <w:pPr>
        <w:jc w:val="both"/>
        <w:rPr>
          <w:lang w:val="sr-Latn-CS"/>
        </w:rPr>
      </w:pPr>
    </w:p>
    <w:p w:rsidR="009D00FF" w:rsidRDefault="009D00FF" w:rsidP="008D1A0E">
      <w:pPr>
        <w:ind w:left="360"/>
        <w:jc w:val="both"/>
        <w:rPr>
          <w:b/>
          <w:lang w:val="sr-Latn-CS"/>
        </w:rPr>
      </w:pPr>
      <w:r w:rsidRPr="00463286">
        <w:rPr>
          <w:b/>
          <w:lang w:val="sr-Latn-CS"/>
        </w:rPr>
        <w:t>Konvergencija trajektorije vektorskog podprostora pri dejstvu djelovanja linearnog preslikavanja.</w:t>
      </w:r>
    </w:p>
    <w:p w:rsidR="009D00FF" w:rsidRDefault="009D00FF" w:rsidP="008D1A0E">
      <w:pPr>
        <w:ind w:left="360"/>
        <w:jc w:val="both"/>
        <w:rPr>
          <w:b/>
          <w:lang w:val="sr-Latn-CS"/>
        </w:rPr>
      </w:pPr>
    </w:p>
    <w:p w:rsidR="009D00FF" w:rsidRDefault="009D00FF" w:rsidP="008D1A0E">
      <w:pPr>
        <w:jc w:val="both"/>
        <w:rPr>
          <w:lang w:val="sr-Latn-CS"/>
        </w:rPr>
      </w:pPr>
      <w:r w:rsidRPr="00463286">
        <w:rPr>
          <w:lang w:val="sr-Latn-CS"/>
        </w:rPr>
        <w:tab/>
      </w:r>
      <w:r w:rsidRPr="00900ED9">
        <w:rPr>
          <w:b/>
          <w:lang w:val="sr-Latn-CS"/>
        </w:rPr>
        <w:t>Abstrakt:</w:t>
      </w:r>
      <w:r w:rsidRPr="00900ED9">
        <w:rPr>
          <w:lang w:val="sr-Latn-CS"/>
        </w:rPr>
        <w:t xml:space="preserve"> </w:t>
      </w:r>
      <w:r>
        <w:rPr>
          <w:lang w:val="sr-Latn-CS"/>
        </w:rPr>
        <w:t>Ovdje se posmatra p</w:t>
      </w:r>
      <w:r w:rsidRPr="00463286">
        <w:rPr>
          <w:lang w:val="sr-Latn-CS"/>
        </w:rPr>
        <w:t>o</w:t>
      </w:r>
      <w:r>
        <w:rPr>
          <w:lang w:val="sr-Latn-CS"/>
        </w:rPr>
        <w:t xml:space="preserve">našanje linearnog podprostora V konačnodimenzionog prostora pri dejstvima ponavljanja linearnog preslikavanja A. Dobijamo uslove za podprostor V pod kojima postoji granica na dijelu podprostora </w:t>
      </w:r>
      <w:r w:rsidRPr="00463286">
        <w:rPr>
          <w:position w:val="-10"/>
          <w:lang w:val="sr-Latn-CS"/>
        </w:rPr>
        <w:object w:dxaOrig="680" w:dyaOrig="360">
          <v:shape id="_x0000_i1047" type="#_x0000_t75" style="width:33.75pt;height:18pt" o:ole="">
            <v:imagedata r:id="rId49" o:title=""/>
          </v:shape>
          <o:OLEObject Type="Embed" ProgID="Equation.3" ShapeID="_x0000_i1047" DrawAspect="Content" ObjectID="_1315330304" r:id="rId50"/>
        </w:object>
      </w:r>
      <w:r>
        <w:rPr>
          <w:lang w:val="sr-Latn-CS"/>
        </w:rPr>
        <w:t>. Eksplicitna forma ove granice je dobijena korišćenjem standardnih tehnika linearne algebre.</w:t>
      </w:r>
    </w:p>
    <w:p w:rsidR="009D00FF" w:rsidRDefault="009D00FF" w:rsidP="008D1A0E">
      <w:pPr>
        <w:jc w:val="both"/>
        <w:rPr>
          <w:lang w:val="sr-Latn-CS"/>
        </w:rPr>
      </w:pPr>
    </w:p>
    <w:p w:rsidR="009D00FF" w:rsidRDefault="009D00FF" w:rsidP="008D1A0E">
      <w:pPr>
        <w:jc w:val="both"/>
        <w:rPr>
          <w:lang w:val="sr-Latn-CS"/>
        </w:rPr>
      </w:pPr>
    </w:p>
    <w:p w:rsidR="009D00FF" w:rsidRDefault="009D00FF" w:rsidP="008D1A0E">
      <w:pPr>
        <w:ind w:firstLine="708"/>
        <w:jc w:val="both"/>
      </w:pPr>
    </w:p>
    <w:p w:rsidR="009D00FF" w:rsidRDefault="009D00FF">
      <w:pPr>
        <w:pStyle w:val="Heading3"/>
        <w:ind w:left="360"/>
      </w:pPr>
      <w:r>
        <w:rPr>
          <w:i/>
          <w:iCs/>
          <w:u w:val="none"/>
        </w:rPr>
        <w:t xml:space="preserve">C)   </w:t>
      </w:r>
      <w:r>
        <w:t>Naučni radovi objavljeni u zbornicima (na konferencijama):</w:t>
      </w:r>
    </w:p>
    <w:p w:rsidR="009D00FF" w:rsidRDefault="009D00FF">
      <w:pPr>
        <w:jc w:val="both"/>
        <w:rPr>
          <w:lang w:val="hr-HR"/>
        </w:rPr>
      </w:pPr>
      <w:r>
        <w:rPr>
          <w:lang w:val="hr-HR"/>
        </w:rPr>
        <w:tab/>
      </w:r>
    </w:p>
    <w:p w:rsidR="009D00FF" w:rsidRDefault="009D00FF">
      <w:pPr>
        <w:jc w:val="both"/>
        <w:rPr>
          <w:lang w:val="hr-HR"/>
        </w:rPr>
      </w:pPr>
    </w:p>
    <w:p w:rsidR="009D00FF" w:rsidRPr="001F4D8E" w:rsidRDefault="009D00FF" w:rsidP="008D1A0E">
      <w:pPr>
        <w:jc w:val="both"/>
        <w:rPr>
          <w:lang w:val="sr-Latn-CS"/>
        </w:rPr>
      </w:pPr>
      <w:r>
        <w:rPr>
          <w:lang w:val="sr-Latn-CS"/>
        </w:rPr>
        <w:t xml:space="preserve">       1. </w:t>
      </w:r>
      <w:r>
        <w:rPr>
          <w:b/>
          <w:lang w:val="sr-Cyrl-CS"/>
        </w:rPr>
        <w:t>А.Б. Антоневич, Ч. Доличанин, С. Решич</w:t>
      </w:r>
      <w:r>
        <w:rPr>
          <w:b/>
          <w:lang w:val="sr-Latn-CS"/>
        </w:rPr>
        <w:t xml:space="preserve">, </w:t>
      </w:r>
      <w:r>
        <w:rPr>
          <w:lang w:val="sr-Cyrl-CS"/>
        </w:rPr>
        <w:t xml:space="preserve">О динамике линеиного отображения на многообразии Грассмана, </w:t>
      </w:r>
      <w:r w:rsidRPr="00950708">
        <w:rPr>
          <w:i/>
          <w:lang w:val="sr-Cyrl-CS"/>
        </w:rPr>
        <w:t>Тезисы докл. межд. конф. “ Аналит. методы анализа и дифференц. увавнении“</w:t>
      </w:r>
      <w:r>
        <w:rPr>
          <w:lang w:val="sr-Cyrl-CS"/>
        </w:rPr>
        <w:t xml:space="preserve"> , Минск 2006:18-19.</w:t>
      </w:r>
    </w:p>
    <w:p w:rsidR="009D00FF" w:rsidRDefault="009D00FF" w:rsidP="008D1A0E">
      <w:pPr>
        <w:jc w:val="both"/>
      </w:pPr>
    </w:p>
    <w:p w:rsidR="009D00FF" w:rsidRDefault="009D00FF" w:rsidP="008D1A0E">
      <w:pPr>
        <w:ind w:firstLine="360"/>
        <w:jc w:val="both"/>
      </w:pPr>
      <w:r w:rsidRPr="001D5C58">
        <w:rPr>
          <w:b/>
        </w:rPr>
        <w:t>Abstrakt:</w:t>
      </w:r>
      <w:r>
        <w:t xml:space="preserve"> </w:t>
      </w:r>
      <w:r>
        <w:rPr>
          <w:lang w:val="sr-Latn-CS"/>
        </w:rPr>
        <w:t xml:space="preserve">Ovdje se govori o dimnamici linearnog preslikavanja na mnogostrukosti Grasmana. </w:t>
      </w:r>
      <w:r w:rsidRPr="00900ED9">
        <w:rPr>
          <w:lang w:val="sr-Latn-CS"/>
        </w:rPr>
        <w:t xml:space="preserve">Neka je A proizvoljno invertibilno linearno preslikavanje m-dimenzionog kompleksnog prostora L. Pri preslikavanju A, proizvoljni </w:t>
      </w:r>
      <w:r w:rsidRPr="00900ED9">
        <w:rPr>
          <w:i/>
          <w:lang w:val="sr-Latn-CS"/>
        </w:rPr>
        <w:t>d</w:t>
      </w:r>
      <w:r w:rsidRPr="00900ED9">
        <w:rPr>
          <w:lang w:val="sr-Latn-CS"/>
        </w:rPr>
        <w:t xml:space="preserve">-dimenzioni vektorski potprostor </w:t>
      </w:r>
      <w:r w:rsidRPr="00F15454">
        <w:rPr>
          <w:position w:val="-6"/>
        </w:rPr>
        <w:object w:dxaOrig="680" w:dyaOrig="279">
          <v:shape id="_x0000_i1048" type="#_x0000_t75" style="width:33.75pt;height:14.25pt" o:ole="">
            <v:imagedata r:id="rId51" o:title=""/>
          </v:shape>
          <o:OLEObject Type="Embed" ProgID="Equation.3" ShapeID="_x0000_i1048" DrawAspect="Content" ObjectID="_1315330305" r:id="rId52"/>
        </w:object>
      </w:r>
      <w:r w:rsidRPr="00900ED9">
        <w:rPr>
          <w:lang w:val="sr-Latn-CS"/>
        </w:rPr>
        <w:t xml:space="preserve"> prelazi u vektorski potprostor iste dimenzije. </w:t>
      </w:r>
      <w:r>
        <w:t xml:space="preserve">Pri dejstvima stepena tog preslikavanja dobija se trajektorija potprostora V — niz potprostora </w:t>
      </w:r>
      <w:r w:rsidRPr="00F15454">
        <w:rPr>
          <w:position w:val="-10"/>
        </w:rPr>
        <w:object w:dxaOrig="660" w:dyaOrig="360">
          <v:shape id="_x0000_i1049" type="#_x0000_t75" style="width:33pt;height:18pt" o:ole="">
            <v:imagedata r:id="rId53" o:title=""/>
          </v:shape>
          <o:OLEObject Type="Embed" ProgID="Equation.3" ShapeID="_x0000_i1049" DrawAspect="Content" ObjectID="_1315330306" r:id="rId54"/>
        </w:object>
      </w:r>
      <w:r>
        <w:t xml:space="preserve"> iste dimenzije. U ovom radu istražujemo ponašanje tog niza potprostora. Osnovni rezultat predstavlja dobijanje uslova pri kojima trajektorija potprostora ima limes i način konstrukcije (nalaženja eksplicitnog oblika) tog limesa.</w:t>
      </w:r>
    </w:p>
    <w:p w:rsidR="009D00FF" w:rsidRPr="005611FC" w:rsidRDefault="009D00FF" w:rsidP="008D1A0E">
      <w:pPr>
        <w:ind w:left="360"/>
        <w:jc w:val="both"/>
      </w:pPr>
    </w:p>
    <w:p w:rsidR="009D00FF" w:rsidRDefault="009D00FF" w:rsidP="008D1A0E">
      <w:pPr>
        <w:jc w:val="both"/>
      </w:pPr>
      <w:r>
        <w:rPr>
          <w:b/>
        </w:rPr>
        <w:t xml:space="preserve">      </w:t>
      </w:r>
      <w:r w:rsidRPr="00900ED9">
        <w:rPr>
          <w:b/>
          <w:lang w:val="ru-RU"/>
        </w:rPr>
        <w:t xml:space="preserve">2. </w:t>
      </w:r>
      <w:r>
        <w:rPr>
          <w:b/>
          <w:lang w:val="sr-Cyrl-CS"/>
        </w:rPr>
        <w:t xml:space="preserve">А.Б. Антоневич, Ч. Доличанин, С. Решич, </w:t>
      </w:r>
      <w:r>
        <w:rPr>
          <w:lang w:val="sr-Cyrl-CS"/>
        </w:rPr>
        <w:t>Об асимптотическом поведении подпространства при деиствии степенеи линеиного отображениа, Еругинские чтения-2007, Минск 16-19 мая 2007 г . Тезисы докл.</w:t>
      </w:r>
    </w:p>
    <w:p w:rsidR="009D00FF" w:rsidRDefault="009D00FF" w:rsidP="008D1A0E">
      <w:pPr>
        <w:jc w:val="both"/>
      </w:pPr>
    </w:p>
    <w:p w:rsidR="009D00FF" w:rsidRDefault="009D00FF" w:rsidP="008D1A0E">
      <w:pPr>
        <w:jc w:val="both"/>
        <w:rPr>
          <w:b/>
        </w:rPr>
      </w:pPr>
      <w:r w:rsidRPr="00BF1E0E">
        <w:rPr>
          <w:b/>
        </w:rPr>
        <w:t>Asimptotsko razlaganje niza A</w:t>
      </w:r>
      <w:r w:rsidRPr="00B0011B">
        <w:rPr>
          <w:b/>
          <w:vertAlign w:val="superscript"/>
        </w:rPr>
        <w:t>n</w:t>
      </w:r>
      <w:r>
        <w:rPr>
          <w:b/>
        </w:rPr>
        <w:t xml:space="preserve">x </w:t>
      </w:r>
    </w:p>
    <w:p w:rsidR="009D00FF" w:rsidRDefault="009D00FF" w:rsidP="008D1A0E">
      <w:pPr>
        <w:ind w:firstLine="708"/>
        <w:jc w:val="both"/>
      </w:pPr>
    </w:p>
    <w:p w:rsidR="009D00FF" w:rsidRDefault="009D00FF" w:rsidP="008D1A0E">
      <w:pPr>
        <w:ind w:firstLine="360"/>
        <w:jc w:val="both"/>
      </w:pPr>
      <w:r w:rsidRPr="00D30353">
        <w:rPr>
          <w:b/>
        </w:rPr>
        <w:t>Abstrakt</w:t>
      </w:r>
      <w:r>
        <w:t xml:space="preserve">:U pitanjima povezanim sa ponašanjem trajektorija potprostora, ulogu igraju ne samo glavni članovi u asimptotskom razvoju trajektorije vektora, nego i svi ostali članovi asimptotskog razvoja trajektorije. Za razmatrani slučaj </w:t>
      </w:r>
      <w:r w:rsidRPr="00BF1E0E">
        <w:rPr>
          <w:i/>
        </w:rPr>
        <w:t>A</w:t>
      </w:r>
      <w:r>
        <w:t xml:space="preserve"> = </w:t>
      </w:r>
      <w:r w:rsidRPr="00BF1E0E">
        <w:rPr>
          <w:i/>
        </w:rPr>
        <w:t>I</w:t>
      </w:r>
      <w:r w:rsidRPr="00BF1E0E">
        <w:rPr>
          <w:i/>
          <w:vertAlign w:val="subscript"/>
        </w:rPr>
        <w:t>N</w:t>
      </w:r>
      <w:r>
        <w:t xml:space="preserve"> takav razvoj je nešto jednostavniji nego u općem slučaju. Zapišimo takav potpuni razvoj u nešto izmjenjenom obliku.</w:t>
      </w:r>
    </w:p>
    <w:p w:rsidR="009D00FF" w:rsidRPr="00CC2596" w:rsidRDefault="009D00FF" w:rsidP="008D1A0E">
      <w:pPr>
        <w:ind w:firstLine="708"/>
        <w:jc w:val="both"/>
        <w:rPr>
          <w:sz w:val="16"/>
          <w:szCs w:val="16"/>
        </w:rPr>
      </w:pPr>
    </w:p>
    <w:p w:rsidR="009D00FF" w:rsidRDefault="009D00FF" w:rsidP="008D1A0E">
      <w:pPr>
        <w:ind w:firstLine="708"/>
        <w:jc w:val="both"/>
      </w:pPr>
      <w:r>
        <w:rPr>
          <w:b/>
        </w:rPr>
        <w:t xml:space="preserve">Lema </w:t>
      </w:r>
      <w:r w:rsidRPr="000F7876">
        <w:rPr>
          <w:b/>
        </w:rPr>
        <w:t>1.</w:t>
      </w:r>
      <w:r>
        <w:t xml:space="preserve"> </w:t>
      </w:r>
      <w:r w:rsidRPr="00880402">
        <w:rPr>
          <w:i/>
        </w:rPr>
        <w:t>Neka je A = I + N. Za vektor</w:t>
      </w:r>
      <w:r>
        <w:rPr>
          <w:i/>
        </w:rPr>
        <w:t xml:space="preserve"> </w:t>
      </w:r>
      <w:r w:rsidRPr="00880402">
        <w:rPr>
          <w:i/>
          <w:position w:val="-6"/>
        </w:rPr>
        <w:object w:dxaOrig="580" w:dyaOrig="279">
          <v:shape id="_x0000_i1050" type="#_x0000_t75" style="width:29.25pt;height:14.25pt" o:ole="">
            <v:imagedata r:id="rId55" o:title=""/>
          </v:shape>
          <o:OLEObject Type="Embed" ProgID="Equation.3" ShapeID="_x0000_i1050" DrawAspect="Content" ObjectID="_1315330307" r:id="rId56"/>
        </w:object>
      </w:r>
      <w:r w:rsidRPr="00880402">
        <w:rPr>
          <w:i/>
        </w:rPr>
        <w:t xml:space="preserve">, označimo sa p(x) najveći od indeksa l za koji je </w:t>
      </w:r>
      <w:r w:rsidRPr="00880402">
        <w:rPr>
          <w:i/>
          <w:position w:val="-10"/>
        </w:rPr>
        <w:object w:dxaOrig="960" w:dyaOrig="340">
          <v:shape id="_x0000_i1051" type="#_x0000_t75" style="width:48pt;height:16.5pt" o:ole="">
            <v:imagedata r:id="rId57" o:title=""/>
          </v:shape>
          <o:OLEObject Type="Embed" ProgID="Equation.3" ShapeID="_x0000_i1051" DrawAspect="Content" ObjectID="_1315330308" r:id="rId58"/>
        </w:object>
      </w:r>
      <w:r w:rsidRPr="00880402">
        <w:rPr>
          <w:i/>
        </w:rPr>
        <w:t>.  Tada</w:t>
      </w:r>
      <w:r>
        <w:rPr>
          <w:i/>
        </w:rPr>
        <w:t>:</w:t>
      </w:r>
    </w:p>
    <w:p w:rsidR="009D00FF" w:rsidRDefault="009D00FF" w:rsidP="008D1A0E">
      <w:pPr>
        <w:ind w:firstLine="708"/>
        <w:jc w:val="both"/>
      </w:pPr>
    </w:p>
    <w:p w:rsidR="009D00FF" w:rsidRDefault="009D00FF" w:rsidP="008D1A0E">
      <w:pPr>
        <w:ind w:left="2832" w:firstLine="708"/>
        <w:jc w:val="both"/>
      </w:pPr>
      <w:r w:rsidRPr="00880402">
        <w:rPr>
          <w:position w:val="-28"/>
        </w:rPr>
        <w:object w:dxaOrig="2060" w:dyaOrig="700">
          <v:shape id="_x0000_i1052" type="#_x0000_t75" style="width:102pt;height:34.5pt" o:ole="">
            <v:imagedata r:id="rId59" o:title=""/>
          </v:shape>
          <o:OLEObject Type="Embed" ProgID="Equation.3" ShapeID="_x0000_i1052" DrawAspect="Content" ObjectID="_1315330309" r:id="rId60"/>
        </w:object>
      </w:r>
      <w:r>
        <w:t>,</w:t>
      </w:r>
      <w:r>
        <w:tab/>
      </w:r>
      <w:r>
        <w:tab/>
      </w:r>
    </w:p>
    <w:p w:rsidR="009D00FF" w:rsidRDefault="009D00FF" w:rsidP="008D1A0E">
      <w:pPr>
        <w:ind w:firstLine="708"/>
        <w:jc w:val="both"/>
      </w:pPr>
    </w:p>
    <w:p w:rsidR="009D00FF" w:rsidRPr="00880402" w:rsidRDefault="009D00FF" w:rsidP="008D1A0E">
      <w:pPr>
        <w:ind w:firstLine="708"/>
        <w:jc w:val="both"/>
        <w:rPr>
          <w:i/>
        </w:rPr>
      </w:pPr>
      <w:r w:rsidRPr="00880402">
        <w:rPr>
          <w:i/>
        </w:rPr>
        <w:t xml:space="preserve">gdje su </w:t>
      </w:r>
      <w:r w:rsidRPr="00880402">
        <w:rPr>
          <w:i/>
          <w:position w:val="-12"/>
        </w:rPr>
        <w:object w:dxaOrig="320" w:dyaOrig="380">
          <v:shape id="_x0000_i1053" type="#_x0000_t75" style="width:15.75pt;height:18.75pt" o:ole="">
            <v:imagedata r:id="rId61" o:title=""/>
          </v:shape>
          <o:OLEObject Type="Embed" ProgID="Equation.3" ShapeID="_x0000_i1053" DrawAspect="Content" ObjectID="_1315330310" r:id="rId62"/>
        </w:object>
      </w:r>
      <w:r w:rsidRPr="00880402">
        <w:rPr>
          <w:i/>
        </w:rPr>
        <w:t xml:space="preserve"> binomni koeficijenti, a operatori R(s, l) zadati formulom</w:t>
      </w:r>
    </w:p>
    <w:p w:rsidR="009D00FF" w:rsidRDefault="009D00FF" w:rsidP="008D1A0E">
      <w:pPr>
        <w:ind w:firstLine="708"/>
        <w:jc w:val="both"/>
      </w:pPr>
    </w:p>
    <w:p w:rsidR="009D00FF" w:rsidRDefault="009D00FF" w:rsidP="008D1A0E">
      <w:pPr>
        <w:ind w:left="2832" w:firstLine="708"/>
        <w:jc w:val="both"/>
      </w:pPr>
      <w:r w:rsidRPr="00880402">
        <w:rPr>
          <w:position w:val="-30"/>
        </w:rPr>
        <w:object w:dxaOrig="2180" w:dyaOrig="560">
          <v:shape id="_x0000_i1054" type="#_x0000_t75" style="width:108.75pt;height:27.75pt" o:ole="">
            <v:imagedata r:id="rId63" o:title=""/>
          </v:shape>
          <o:OLEObject Type="Embed" ProgID="Equation.3" ShapeID="_x0000_i1054" DrawAspect="Content" ObjectID="_1315330311" r:id="rId64"/>
        </w:object>
      </w:r>
      <w:r>
        <w:t xml:space="preserve">, </w:t>
      </w:r>
      <w:r>
        <w:tab/>
      </w:r>
      <w:r>
        <w:tab/>
      </w:r>
      <w:r>
        <w:tab/>
      </w:r>
    </w:p>
    <w:p w:rsidR="009D00FF" w:rsidRDefault="009D00FF" w:rsidP="008D1A0E">
      <w:pPr>
        <w:ind w:firstLine="708"/>
        <w:jc w:val="both"/>
        <w:rPr>
          <w:i/>
        </w:rPr>
      </w:pPr>
      <w:r w:rsidRPr="00880402">
        <w:rPr>
          <w:i/>
        </w:rPr>
        <w:t>pri čemu su svi sabirci različiti od nule, brzina rasta sabiraka raste sa rastom s i najveću brzinu</w:t>
      </w:r>
      <w:r>
        <w:rPr>
          <w:i/>
        </w:rPr>
        <w:t xml:space="preserve"> rasta ima sabirak za </w:t>
      </w:r>
      <w:r w:rsidRPr="00880402">
        <w:rPr>
          <w:i/>
          <w:position w:val="-10"/>
        </w:rPr>
        <w:object w:dxaOrig="1160" w:dyaOrig="340">
          <v:shape id="_x0000_i1055" type="#_x0000_t75" style="width:57.75pt;height:16.5pt" o:ole="">
            <v:imagedata r:id="rId65" o:title=""/>
          </v:shape>
          <o:OLEObject Type="Embed" ProgID="Equation.3" ShapeID="_x0000_i1055" DrawAspect="Content" ObjectID="_1315330312" r:id="rId66"/>
        </w:object>
      </w:r>
      <w:r w:rsidRPr="00880402">
        <w:rPr>
          <w:i/>
        </w:rPr>
        <w:t>.</w:t>
      </w:r>
    </w:p>
    <w:p w:rsidR="009D00FF" w:rsidRDefault="009D00FF" w:rsidP="008D1A0E">
      <w:pPr>
        <w:ind w:firstLine="708"/>
        <w:jc w:val="both"/>
        <w:rPr>
          <w:i/>
        </w:rPr>
      </w:pPr>
    </w:p>
    <w:p w:rsidR="009D00FF" w:rsidRPr="007649DB" w:rsidRDefault="009D00FF" w:rsidP="00C56482">
      <w:pPr>
        <w:jc w:val="both"/>
        <w:rPr>
          <w:lang w:val="sr-Cyrl-CS"/>
        </w:rPr>
      </w:pPr>
      <w:r w:rsidRPr="007649DB">
        <w:rPr>
          <w:lang w:val="ru-RU"/>
        </w:rPr>
        <w:t>3.</w:t>
      </w:r>
      <w:r>
        <w:rPr>
          <w:lang w:val="sr-Cyrl-CS"/>
        </w:rPr>
        <w:t xml:space="preserve"> </w:t>
      </w:r>
      <w:r w:rsidRPr="00C13395">
        <w:rPr>
          <w:b/>
          <w:lang w:val="sr-Cyrl-CS"/>
        </w:rPr>
        <w:t>С. Решич</w:t>
      </w:r>
      <w:r>
        <w:rPr>
          <w:lang w:val="sr-Cyrl-CS"/>
        </w:rPr>
        <w:t xml:space="preserve">, Асимптотическое разложение траектории вектора при деистбии линеиного отображения, Математическое моделирование и краевые задачи. </w:t>
      </w:r>
      <w:r w:rsidRPr="00C13395">
        <w:rPr>
          <w:i/>
          <w:lang w:val="sr-Cyrl-CS"/>
        </w:rPr>
        <w:t>Труды третъеи Всероссиискои научнои конференции</w:t>
      </w:r>
      <w:r>
        <w:rPr>
          <w:lang w:val="sr-Cyrl-CS"/>
        </w:rPr>
        <w:t>, Самара 2006:34-37.</w:t>
      </w:r>
    </w:p>
    <w:p w:rsidR="009D00FF" w:rsidRPr="007649DB" w:rsidRDefault="009D00FF" w:rsidP="00C56482">
      <w:pPr>
        <w:jc w:val="both"/>
        <w:rPr>
          <w:lang w:val="sr-Cyrl-CS"/>
        </w:rPr>
      </w:pPr>
    </w:p>
    <w:p w:rsidR="009D00FF" w:rsidRPr="007649DB" w:rsidRDefault="009D00FF" w:rsidP="00C56482">
      <w:pPr>
        <w:jc w:val="both"/>
        <w:rPr>
          <w:b/>
          <w:lang w:val="sr-Cyrl-CS"/>
        </w:rPr>
      </w:pPr>
      <w:r w:rsidRPr="004261B0">
        <w:rPr>
          <w:b/>
        </w:rPr>
        <w:t>Asimptotsko</w:t>
      </w:r>
      <w:r w:rsidRPr="007649DB">
        <w:rPr>
          <w:b/>
          <w:lang w:val="sr-Cyrl-CS"/>
        </w:rPr>
        <w:t xml:space="preserve"> </w:t>
      </w:r>
      <w:r w:rsidRPr="004261B0">
        <w:rPr>
          <w:b/>
        </w:rPr>
        <w:t>pona</w:t>
      </w:r>
      <w:r w:rsidRPr="007649DB">
        <w:rPr>
          <w:b/>
          <w:lang w:val="sr-Cyrl-CS"/>
        </w:rPr>
        <w:t>š</w:t>
      </w:r>
      <w:r w:rsidRPr="004261B0">
        <w:rPr>
          <w:b/>
        </w:rPr>
        <w:t>anje</w:t>
      </w:r>
      <w:r w:rsidRPr="007649DB">
        <w:rPr>
          <w:b/>
          <w:lang w:val="sr-Cyrl-CS"/>
        </w:rPr>
        <w:t xml:space="preserve"> </w:t>
      </w:r>
      <w:r w:rsidRPr="004261B0">
        <w:rPr>
          <w:b/>
        </w:rPr>
        <w:t>trajektorije</w:t>
      </w:r>
      <w:r w:rsidRPr="007649DB">
        <w:rPr>
          <w:b/>
          <w:lang w:val="sr-Cyrl-CS"/>
        </w:rPr>
        <w:t xml:space="preserve"> </w:t>
      </w:r>
      <w:r w:rsidRPr="004261B0">
        <w:rPr>
          <w:b/>
        </w:rPr>
        <w:t>vektora</w:t>
      </w:r>
      <w:r w:rsidRPr="007649DB">
        <w:rPr>
          <w:b/>
          <w:lang w:val="sr-Cyrl-CS"/>
        </w:rPr>
        <w:t xml:space="preserve"> </w:t>
      </w:r>
      <w:r w:rsidRPr="004261B0">
        <w:rPr>
          <w:b/>
        </w:rPr>
        <w:t>pri</w:t>
      </w:r>
      <w:r w:rsidRPr="007649DB">
        <w:rPr>
          <w:b/>
          <w:lang w:val="sr-Cyrl-CS"/>
        </w:rPr>
        <w:t xml:space="preserve"> </w:t>
      </w:r>
      <w:r w:rsidRPr="004261B0">
        <w:rPr>
          <w:b/>
        </w:rPr>
        <w:t>dejstvu</w:t>
      </w:r>
      <w:r w:rsidRPr="007649DB">
        <w:rPr>
          <w:b/>
          <w:lang w:val="sr-Cyrl-CS"/>
        </w:rPr>
        <w:t xml:space="preserve"> </w:t>
      </w:r>
      <w:r w:rsidRPr="004261B0">
        <w:rPr>
          <w:b/>
        </w:rPr>
        <w:t>linearnog</w:t>
      </w:r>
      <w:r w:rsidRPr="007649DB">
        <w:rPr>
          <w:b/>
          <w:lang w:val="sr-Cyrl-CS"/>
        </w:rPr>
        <w:t xml:space="preserve"> </w:t>
      </w:r>
      <w:r w:rsidRPr="004261B0">
        <w:rPr>
          <w:b/>
        </w:rPr>
        <w:t>preslikavanja</w:t>
      </w:r>
    </w:p>
    <w:p w:rsidR="009D00FF" w:rsidRPr="007649DB" w:rsidRDefault="009D00FF" w:rsidP="00C56482">
      <w:pPr>
        <w:jc w:val="both"/>
        <w:rPr>
          <w:lang w:val="sr-Cyrl-CS"/>
        </w:rPr>
      </w:pPr>
    </w:p>
    <w:p w:rsidR="009D00FF" w:rsidRDefault="009D00FF" w:rsidP="00C56482">
      <w:pPr>
        <w:widowControl w:val="0"/>
        <w:autoSpaceDE w:val="0"/>
        <w:autoSpaceDN w:val="0"/>
        <w:adjustRightInd w:val="0"/>
        <w:spacing w:before="15" w:line="265" w:lineRule="auto"/>
        <w:ind w:right="196" w:firstLine="708"/>
      </w:pPr>
      <w:r w:rsidRPr="001D5C58">
        <w:rPr>
          <w:b/>
        </w:rPr>
        <w:t>Abstrakt</w:t>
      </w:r>
      <w:r>
        <w:t xml:space="preserve">: </w:t>
      </w:r>
      <w:r>
        <w:rPr>
          <w:i/>
        </w:rPr>
        <w:t xml:space="preserve">Neka je </w:t>
      </w:r>
      <w:r w:rsidRPr="000C0AF1">
        <w:rPr>
          <w:i/>
          <w:position w:val="-6"/>
        </w:rPr>
        <w:object w:dxaOrig="1359" w:dyaOrig="320">
          <v:shape id="_x0000_i1056" type="#_x0000_t75" style="width:68.25pt;height:15.75pt" o:ole="">
            <v:imagedata r:id="rId67" o:title=""/>
          </v:shape>
          <o:OLEObject Type="Embed" ProgID="Equation.3" ShapeID="_x0000_i1056" DrawAspect="Content" ObjectID="_1315330313" r:id="rId68"/>
        </w:object>
      </w:r>
      <w:r>
        <w:rPr>
          <w:i/>
        </w:rPr>
        <w:t xml:space="preserve"> </w:t>
      </w:r>
      <w:r>
        <w:t xml:space="preserve">linearni nedegenerisano operator. </w:t>
      </w:r>
      <w:r w:rsidRPr="001C63D3">
        <w:rPr>
          <w:color w:val="000000"/>
          <w:spacing w:val="-6"/>
          <w:w w:val="101"/>
        </w:rPr>
        <w:t>P</w:t>
      </w:r>
      <w:r w:rsidRPr="001C63D3">
        <w:rPr>
          <w:color w:val="000000"/>
          <w:w w:val="97"/>
        </w:rPr>
        <w:t>otreba</w:t>
      </w:r>
      <w:r w:rsidRPr="001C63D3">
        <w:rPr>
          <w:color w:val="000000"/>
        </w:rPr>
        <w:t xml:space="preserve"> </w:t>
      </w:r>
      <w:r w:rsidRPr="001C63D3">
        <w:rPr>
          <w:color w:val="000000"/>
          <w:spacing w:val="-5"/>
        </w:rPr>
        <w:t xml:space="preserve"> </w:t>
      </w:r>
      <w:r w:rsidRPr="001C63D3">
        <w:rPr>
          <w:color w:val="000000"/>
          <w:w w:val="88"/>
        </w:rPr>
        <w:t>za</w:t>
      </w:r>
      <w:r w:rsidRPr="001C63D3">
        <w:rPr>
          <w:color w:val="000000"/>
        </w:rPr>
        <w:t xml:space="preserve"> </w:t>
      </w:r>
      <w:r w:rsidRPr="001C63D3">
        <w:rPr>
          <w:color w:val="000000"/>
          <w:spacing w:val="-5"/>
        </w:rPr>
        <w:t xml:space="preserve"> </w:t>
      </w:r>
      <w:r w:rsidRPr="001C63D3">
        <w:rPr>
          <w:color w:val="000000"/>
          <w:w w:val="97"/>
        </w:rPr>
        <w:t>opisi</w:t>
      </w:r>
      <w:r w:rsidRPr="001C63D3">
        <w:rPr>
          <w:color w:val="000000"/>
          <w:spacing w:val="-12"/>
          <w:w w:val="97"/>
        </w:rPr>
        <w:t>v</w:t>
      </w:r>
      <w:r w:rsidRPr="001C63D3">
        <w:rPr>
          <w:color w:val="000000"/>
          <w:w w:val="95"/>
        </w:rPr>
        <w:t>anjem</w:t>
      </w:r>
      <w:r w:rsidRPr="001C63D3">
        <w:rPr>
          <w:color w:val="000000"/>
        </w:rPr>
        <w:t xml:space="preserve"> </w:t>
      </w:r>
      <w:r w:rsidRPr="001C63D3">
        <w:rPr>
          <w:color w:val="000000"/>
          <w:spacing w:val="-5"/>
        </w:rPr>
        <w:t xml:space="preserve"> </w:t>
      </w:r>
      <w:r w:rsidRPr="001C63D3">
        <w:rPr>
          <w:color w:val="000000"/>
          <w:w w:val="91"/>
        </w:rPr>
        <w:t>s</w:t>
      </w:r>
      <w:r w:rsidRPr="001C63D3">
        <w:rPr>
          <w:color w:val="000000"/>
          <w:spacing w:val="-6"/>
          <w:w w:val="91"/>
        </w:rPr>
        <w:t>v</w:t>
      </w:r>
      <w:r w:rsidRPr="001C63D3">
        <w:rPr>
          <w:color w:val="000000"/>
          <w:spacing w:val="12"/>
          <w:w w:val="89"/>
        </w:rPr>
        <w:t>o</w:t>
      </w:r>
      <w:r w:rsidRPr="001C63D3">
        <w:rPr>
          <w:color w:val="000000"/>
          <w:w w:val="101"/>
        </w:rPr>
        <w:t>jst</w:t>
      </w:r>
      <w:r w:rsidRPr="001C63D3">
        <w:rPr>
          <w:color w:val="000000"/>
          <w:spacing w:val="-6"/>
          <w:w w:val="101"/>
        </w:rPr>
        <w:t>a</w:t>
      </w:r>
      <w:r w:rsidRPr="001C63D3">
        <w:rPr>
          <w:color w:val="000000"/>
          <w:spacing w:val="-12"/>
          <w:w w:val="104"/>
        </w:rPr>
        <w:t>v</w:t>
      </w:r>
      <w:r w:rsidRPr="001C63D3">
        <w:rPr>
          <w:color w:val="000000"/>
          <w:w w:val="89"/>
        </w:rPr>
        <w:t>a</w:t>
      </w:r>
      <w:r w:rsidRPr="001C63D3">
        <w:rPr>
          <w:color w:val="000000"/>
        </w:rPr>
        <w:t xml:space="preserve"> </w:t>
      </w:r>
      <w:r w:rsidRPr="001C63D3">
        <w:rPr>
          <w:color w:val="000000"/>
          <w:spacing w:val="-5"/>
        </w:rPr>
        <w:t xml:space="preserve"> </w:t>
      </w:r>
      <w:r w:rsidRPr="001C63D3">
        <w:rPr>
          <w:color w:val="000000"/>
          <w:w w:val="98"/>
        </w:rPr>
        <w:t>presli</w:t>
      </w:r>
      <w:r w:rsidRPr="001C63D3">
        <w:rPr>
          <w:color w:val="000000"/>
          <w:spacing w:val="-12"/>
          <w:w w:val="98"/>
        </w:rPr>
        <w:t>k</w:t>
      </w:r>
      <w:r w:rsidRPr="001C63D3">
        <w:rPr>
          <w:color w:val="000000"/>
          <w:spacing w:val="-6"/>
          <w:w w:val="89"/>
        </w:rPr>
        <w:t>a</w:t>
      </w:r>
      <w:r w:rsidRPr="001C63D3">
        <w:rPr>
          <w:color w:val="000000"/>
          <w:spacing w:val="-12"/>
          <w:w w:val="104"/>
        </w:rPr>
        <w:t>v</w:t>
      </w:r>
      <w:r w:rsidRPr="001C63D3">
        <w:rPr>
          <w:color w:val="000000"/>
          <w:w w:val="93"/>
        </w:rPr>
        <w:t>an</w:t>
      </w:r>
      <w:r w:rsidRPr="001C63D3">
        <w:rPr>
          <w:color w:val="000000"/>
          <w:w w:val="102"/>
        </w:rPr>
        <w:t>ja</w:t>
      </w:r>
      <w:r w:rsidRPr="001C63D3">
        <w:rPr>
          <w:color w:val="000000"/>
        </w:rPr>
        <w:t xml:space="preserve"> </w:t>
      </w:r>
      <w:r w:rsidRPr="001C63D3">
        <w:rPr>
          <w:color w:val="000000"/>
          <w:spacing w:val="-1"/>
        </w:rPr>
        <w:t xml:space="preserve"> </w:t>
      </w:r>
      <w:r w:rsidRPr="001C63D3">
        <w:rPr>
          <w:position w:val="-6"/>
        </w:rPr>
        <w:object w:dxaOrig="460" w:dyaOrig="320">
          <v:shape id="_x0000_i1057" type="#_x0000_t75" style="width:22.5pt;height:15.75pt" o:ole="">
            <v:imagedata r:id="rId69" o:title=""/>
          </v:shape>
          <o:OLEObject Type="Embed" ProgID="Equation.3" ShapeID="_x0000_i1057" DrawAspect="Content" ObjectID="_1315330314" r:id="rId70"/>
        </w:object>
      </w:r>
      <w:r>
        <w:rPr>
          <w:color w:val="000000"/>
          <w:position w:val="-3"/>
        </w:rPr>
        <w:t>,</w:t>
      </w:r>
      <w:r>
        <w:t xml:space="preserve"> koju n</w:t>
      </w:r>
      <w:r w:rsidRPr="001C63D3">
        <w:t xml:space="preserve">azivamo trajektorijom vektora </w:t>
      </w:r>
      <w:r w:rsidRPr="001C63D3">
        <w:rPr>
          <w:position w:val="-6"/>
        </w:rPr>
        <w:object w:dxaOrig="200" w:dyaOrig="220">
          <v:shape id="_x0000_i1058" type="#_x0000_t75" style="width:10.5pt;height:11.25pt" o:ole="">
            <v:imagedata r:id="rId71" o:title=""/>
          </v:shape>
          <o:OLEObject Type="Embed" ProgID="Equation.3" ShapeID="_x0000_i1058" DrawAspect="Content" ObjectID="_1315330315" r:id="rId72"/>
        </w:object>
      </w:r>
      <w:r>
        <w:t>,</w:t>
      </w:r>
      <w:r w:rsidRPr="001C63D3">
        <w:rPr>
          <w:color w:val="000000"/>
          <w:spacing w:val="-5"/>
          <w:position w:val="-3"/>
        </w:rPr>
        <w:t xml:space="preserve"> </w:t>
      </w:r>
      <w:r w:rsidRPr="001C63D3">
        <w:rPr>
          <w:color w:val="000000"/>
          <w:w w:val="123"/>
        </w:rPr>
        <w:t>i</w:t>
      </w:r>
      <w:r w:rsidRPr="001C63D3">
        <w:rPr>
          <w:color w:val="000000"/>
        </w:rPr>
        <w:t xml:space="preserve"> </w:t>
      </w:r>
      <w:r w:rsidRPr="001C63D3">
        <w:rPr>
          <w:color w:val="000000"/>
          <w:spacing w:val="-5"/>
        </w:rPr>
        <w:t xml:space="preserve"> </w:t>
      </w:r>
      <w:r w:rsidRPr="001C63D3">
        <w:rPr>
          <w:color w:val="000000"/>
          <w:w w:val="93"/>
        </w:rPr>
        <w:t>njeg</w:t>
      </w:r>
      <w:r w:rsidRPr="001C63D3">
        <w:rPr>
          <w:color w:val="000000"/>
          <w:spacing w:val="-6"/>
          <w:w w:val="93"/>
        </w:rPr>
        <w:t>o</w:t>
      </w:r>
      <w:r w:rsidRPr="001C63D3">
        <w:rPr>
          <w:color w:val="000000"/>
          <w:spacing w:val="-6"/>
          <w:w w:val="104"/>
        </w:rPr>
        <w:t>v</w:t>
      </w:r>
      <w:r w:rsidRPr="001C63D3">
        <w:rPr>
          <w:color w:val="000000"/>
          <w:w w:val="79"/>
        </w:rPr>
        <w:t>e</w:t>
      </w:r>
      <w:r w:rsidRPr="001C63D3">
        <w:rPr>
          <w:color w:val="000000"/>
        </w:rPr>
        <w:t xml:space="preserve"> </w:t>
      </w:r>
      <w:r w:rsidRPr="001C63D3">
        <w:rPr>
          <w:color w:val="000000"/>
          <w:spacing w:val="-5"/>
        </w:rPr>
        <w:t xml:space="preserve"> </w:t>
      </w:r>
      <w:r w:rsidRPr="001C63D3">
        <w:rPr>
          <w:color w:val="000000"/>
          <w:w w:val="101"/>
        </w:rPr>
        <w:t>dinami</w:t>
      </w:r>
      <w:r w:rsidRPr="001C63D3">
        <w:rPr>
          <w:color w:val="000000"/>
          <w:spacing w:val="-6"/>
          <w:w w:val="101"/>
        </w:rPr>
        <w:t>k</w:t>
      </w:r>
      <w:r w:rsidRPr="001C63D3">
        <w:rPr>
          <w:color w:val="000000"/>
          <w:w w:val="79"/>
        </w:rPr>
        <w:t>e</w:t>
      </w:r>
      <w:r w:rsidRPr="001C63D3">
        <w:rPr>
          <w:color w:val="000000"/>
        </w:rPr>
        <w:t xml:space="preserve"> </w:t>
      </w:r>
      <w:r w:rsidRPr="001C63D3">
        <w:rPr>
          <w:color w:val="000000"/>
          <w:spacing w:val="-5"/>
        </w:rPr>
        <w:t xml:space="preserve"> </w:t>
      </w:r>
      <w:r w:rsidRPr="001C63D3">
        <w:rPr>
          <w:color w:val="000000"/>
          <w:spacing w:val="6"/>
          <w:w w:val="98"/>
        </w:rPr>
        <w:t>p</w:t>
      </w:r>
      <w:r w:rsidRPr="001C63D3">
        <w:rPr>
          <w:color w:val="000000"/>
          <w:w w:val="92"/>
        </w:rPr>
        <w:t>o</w:t>
      </w:r>
      <w:r w:rsidRPr="001C63D3">
        <w:rPr>
          <w:color w:val="000000"/>
          <w:w w:val="102"/>
        </w:rPr>
        <w:t>j</w:t>
      </w:r>
      <w:r w:rsidRPr="001C63D3">
        <w:rPr>
          <w:color w:val="000000"/>
          <w:spacing w:val="-6"/>
          <w:w w:val="102"/>
        </w:rPr>
        <w:t>a</w:t>
      </w:r>
      <w:r w:rsidRPr="001C63D3">
        <w:rPr>
          <w:color w:val="000000"/>
          <w:w w:val="104"/>
        </w:rPr>
        <w:t>vljuje</w:t>
      </w:r>
      <w:r w:rsidRPr="001C63D3">
        <w:rPr>
          <w:color w:val="000000"/>
          <w:spacing w:val="26"/>
        </w:rPr>
        <w:t xml:space="preserve"> </w:t>
      </w:r>
      <w:r w:rsidRPr="001C63D3">
        <w:rPr>
          <w:color w:val="000000"/>
          <w:w w:val="78"/>
        </w:rPr>
        <w:t>se</w:t>
      </w:r>
      <w:r w:rsidRPr="001C63D3">
        <w:rPr>
          <w:color w:val="000000"/>
          <w:spacing w:val="26"/>
        </w:rPr>
        <w:t xml:space="preserve"> </w:t>
      </w:r>
      <w:r w:rsidRPr="001C63D3">
        <w:rPr>
          <w:color w:val="000000"/>
          <w:w w:val="98"/>
        </w:rPr>
        <w:t>u</w:t>
      </w:r>
      <w:r w:rsidRPr="001C63D3">
        <w:rPr>
          <w:color w:val="000000"/>
          <w:spacing w:val="25"/>
        </w:rPr>
        <w:t xml:space="preserve"> </w:t>
      </w:r>
      <w:r w:rsidRPr="001C63D3">
        <w:rPr>
          <w:color w:val="000000"/>
          <w:w w:val="98"/>
        </w:rPr>
        <w:t>nizu</w:t>
      </w:r>
      <w:r w:rsidRPr="001C63D3">
        <w:rPr>
          <w:color w:val="000000"/>
          <w:spacing w:val="26"/>
        </w:rPr>
        <w:t xml:space="preserve"> </w:t>
      </w:r>
      <w:r w:rsidRPr="001C63D3">
        <w:rPr>
          <w:color w:val="000000"/>
          <w:w w:val="96"/>
        </w:rPr>
        <w:t>zadata</w:t>
      </w:r>
      <w:r w:rsidRPr="001C63D3">
        <w:rPr>
          <w:color w:val="000000"/>
          <w:spacing w:val="-12"/>
          <w:w w:val="96"/>
        </w:rPr>
        <w:t>k</w:t>
      </w:r>
      <w:r w:rsidRPr="001C63D3">
        <w:rPr>
          <w:color w:val="000000"/>
          <w:w w:val="89"/>
        </w:rPr>
        <w:t>a</w:t>
      </w:r>
      <w:r w:rsidRPr="001C63D3">
        <w:rPr>
          <w:color w:val="000000"/>
          <w:spacing w:val="26"/>
        </w:rPr>
        <w:t xml:space="preserve"> </w:t>
      </w:r>
      <w:r w:rsidRPr="001C63D3">
        <w:rPr>
          <w:color w:val="000000"/>
          <w:w w:val="99"/>
        </w:rPr>
        <w:t>teorije</w:t>
      </w:r>
      <w:r w:rsidRPr="001C63D3">
        <w:rPr>
          <w:color w:val="000000"/>
          <w:spacing w:val="26"/>
        </w:rPr>
        <w:t xml:space="preserve"> </w:t>
      </w:r>
      <w:r w:rsidRPr="001C63D3">
        <w:rPr>
          <w:color w:val="000000"/>
          <w:w w:val="102"/>
        </w:rPr>
        <w:t>din</w:t>
      </w:r>
      <w:r w:rsidRPr="001C63D3">
        <w:rPr>
          <w:color w:val="000000"/>
          <w:w w:val="98"/>
        </w:rPr>
        <w:t>am</w:t>
      </w:r>
      <w:r w:rsidRPr="001C63D3">
        <w:rPr>
          <w:color w:val="000000"/>
          <w:spacing w:val="-6"/>
          <w:w w:val="98"/>
        </w:rPr>
        <w:t>i</w:t>
      </w:r>
      <w:r w:rsidRPr="001C63D3">
        <w:rPr>
          <w:color w:val="000000"/>
          <w:spacing w:val="-103"/>
          <w:w w:val="148"/>
        </w:rPr>
        <w:t>ˇ</w:t>
      </w:r>
      <w:r w:rsidRPr="001C63D3">
        <w:rPr>
          <w:color w:val="000000"/>
          <w:w w:val="87"/>
        </w:rPr>
        <w:t>c</w:t>
      </w:r>
      <w:r w:rsidRPr="001C63D3">
        <w:rPr>
          <w:color w:val="000000"/>
          <w:w w:val="110"/>
        </w:rPr>
        <w:t>ki</w:t>
      </w:r>
      <w:r w:rsidRPr="001C63D3">
        <w:rPr>
          <w:color w:val="000000"/>
          <w:w w:val="98"/>
        </w:rPr>
        <w:t>h</w:t>
      </w:r>
      <w:r w:rsidRPr="001C63D3">
        <w:rPr>
          <w:color w:val="000000"/>
          <w:spacing w:val="26"/>
        </w:rPr>
        <w:t xml:space="preserve"> </w:t>
      </w:r>
      <w:r w:rsidRPr="001C63D3">
        <w:rPr>
          <w:color w:val="000000"/>
          <w:w w:val="93"/>
        </w:rPr>
        <w:t>sistema,</w:t>
      </w:r>
      <w:r w:rsidRPr="001C63D3">
        <w:rPr>
          <w:color w:val="000000"/>
          <w:spacing w:val="27"/>
        </w:rPr>
        <w:t xml:space="preserve"> </w:t>
      </w:r>
      <w:r w:rsidRPr="001C63D3">
        <w:rPr>
          <w:color w:val="000000"/>
          <w:w w:val="107"/>
        </w:rPr>
        <w:t>teoriji</w:t>
      </w:r>
      <w:r w:rsidRPr="001C63D3">
        <w:rPr>
          <w:color w:val="000000"/>
          <w:spacing w:val="25"/>
        </w:rPr>
        <w:t xml:space="preserve"> </w:t>
      </w:r>
      <w:r w:rsidRPr="001C63D3">
        <w:rPr>
          <w:color w:val="000000"/>
          <w:w w:val="93"/>
        </w:rPr>
        <w:t>o</w:t>
      </w:r>
      <w:r w:rsidRPr="001C63D3">
        <w:rPr>
          <w:color w:val="000000"/>
          <w:spacing w:val="6"/>
          <w:w w:val="93"/>
        </w:rPr>
        <w:t>p</w:t>
      </w:r>
      <w:r w:rsidRPr="001C63D3">
        <w:rPr>
          <w:color w:val="000000"/>
          <w:w w:val="97"/>
        </w:rPr>
        <w:t>eratora,</w:t>
      </w:r>
      <w:r w:rsidRPr="001C63D3">
        <w:rPr>
          <w:color w:val="000000"/>
          <w:spacing w:val="27"/>
        </w:rPr>
        <w:t xml:space="preserve"> </w:t>
      </w:r>
      <w:r w:rsidRPr="001C63D3">
        <w:rPr>
          <w:color w:val="000000"/>
          <w:w w:val="103"/>
        </w:rPr>
        <w:t>faktor</w:t>
      </w:r>
      <w:r w:rsidRPr="001C63D3">
        <w:rPr>
          <w:color w:val="000000"/>
          <w:w w:val="102"/>
        </w:rPr>
        <w:t>izaciji</w:t>
      </w:r>
      <w:r w:rsidRPr="001C63D3">
        <w:rPr>
          <w:color w:val="000000"/>
          <w:spacing w:val="18"/>
        </w:rPr>
        <w:t xml:space="preserve"> </w:t>
      </w:r>
      <w:r w:rsidRPr="001C63D3">
        <w:rPr>
          <w:color w:val="000000"/>
        </w:rPr>
        <w:t>matrica,</w:t>
      </w:r>
      <w:r w:rsidRPr="001C63D3">
        <w:rPr>
          <w:color w:val="000000"/>
          <w:spacing w:val="18"/>
        </w:rPr>
        <w:t xml:space="preserve"> </w:t>
      </w:r>
      <w:r w:rsidRPr="001C63D3">
        <w:rPr>
          <w:color w:val="000000"/>
        </w:rPr>
        <w:t>normalni</w:t>
      </w:r>
      <w:r w:rsidRPr="001C63D3">
        <w:rPr>
          <w:color w:val="000000"/>
          <w:w w:val="98"/>
        </w:rPr>
        <w:t>h</w:t>
      </w:r>
      <w:r w:rsidRPr="001C63D3">
        <w:rPr>
          <w:color w:val="000000"/>
          <w:spacing w:val="18"/>
        </w:rPr>
        <w:t xml:space="preserve"> </w:t>
      </w:r>
      <w:r w:rsidRPr="001C63D3">
        <w:rPr>
          <w:color w:val="000000"/>
          <w:w w:val="102"/>
        </w:rPr>
        <w:t>formi</w:t>
      </w:r>
      <w:r w:rsidRPr="001C63D3">
        <w:rPr>
          <w:color w:val="000000"/>
          <w:spacing w:val="18"/>
        </w:rPr>
        <w:t xml:space="preserve"> </w:t>
      </w:r>
      <w:r w:rsidRPr="001C63D3">
        <w:rPr>
          <w:color w:val="000000"/>
          <w:w w:val="99"/>
        </w:rPr>
        <w:t>diferencijalnih</w:t>
      </w:r>
      <w:r w:rsidRPr="001C63D3">
        <w:rPr>
          <w:color w:val="000000"/>
          <w:spacing w:val="18"/>
        </w:rPr>
        <w:t xml:space="preserve"> </w:t>
      </w:r>
      <w:r w:rsidRPr="001C63D3">
        <w:rPr>
          <w:color w:val="000000"/>
          <w:w w:val="123"/>
        </w:rPr>
        <w:t>i</w:t>
      </w:r>
      <w:r w:rsidRPr="001C63D3">
        <w:rPr>
          <w:color w:val="000000"/>
          <w:spacing w:val="18"/>
        </w:rPr>
        <w:t xml:space="preserve"> </w:t>
      </w:r>
      <w:r w:rsidRPr="001C63D3">
        <w:rPr>
          <w:color w:val="000000"/>
          <w:w w:val="101"/>
        </w:rPr>
        <w:t>fun</w:t>
      </w:r>
      <w:r w:rsidRPr="001C63D3">
        <w:rPr>
          <w:color w:val="000000"/>
          <w:spacing w:val="-6"/>
          <w:w w:val="101"/>
        </w:rPr>
        <w:t>k</w:t>
      </w:r>
      <w:r w:rsidRPr="001C63D3">
        <w:rPr>
          <w:color w:val="000000"/>
          <w:w w:val="96"/>
        </w:rPr>
        <w:t>cional</w:t>
      </w:r>
      <w:r w:rsidRPr="001C63D3">
        <w:rPr>
          <w:color w:val="000000"/>
          <w:w w:val="102"/>
        </w:rPr>
        <w:t>nih</w:t>
      </w:r>
      <w:r w:rsidRPr="001C63D3">
        <w:rPr>
          <w:color w:val="000000"/>
          <w:spacing w:val="18"/>
        </w:rPr>
        <w:t xml:space="preserve"> </w:t>
      </w:r>
      <w:r w:rsidRPr="001C63D3">
        <w:rPr>
          <w:color w:val="000000"/>
          <w:w w:val="93"/>
        </w:rPr>
        <w:t>o</w:t>
      </w:r>
      <w:r w:rsidRPr="001C63D3">
        <w:rPr>
          <w:color w:val="000000"/>
          <w:spacing w:val="6"/>
          <w:w w:val="93"/>
        </w:rPr>
        <w:t>p</w:t>
      </w:r>
      <w:r w:rsidRPr="001C63D3">
        <w:rPr>
          <w:color w:val="000000"/>
          <w:w w:val="97"/>
        </w:rPr>
        <w:t>eratora</w:t>
      </w:r>
      <w:r>
        <w:t xml:space="preserve">, a posebno na dinamici linearnog preslikavanja na mnogostrukosti Grasmana. U radu je dobijen prvi član asimptotske trajektorije </w:t>
      </w:r>
      <w:r w:rsidRPr="001C63D3">
        <w:rPr>
          <w:position w:val="-6"/>
        </w:rPr>
        <w:object w:dxaOrig="460" w:dyaOrig="320">
          <v:shape id="_x0000_i1059" type="#_x0000_t75" style="width:22.5pt;height:15.75pt" o:ole="">
            <v:imagedata r:id="rId69" o:title=""/>
          </v:shape>
          <o:OLEObject Type="Embed" ProgID="Equation.3" ShapeID="_x0000_i1059" DrawAspect="Content" ObjectID="_1315330316" r:id="rId73"/>
        </w:object>
      </w:r>
      <w:r>
        <w:t>.</w:t>
      </w:r>
    </w:p>
    <w:p w:rsidR="009D00FF" w:rsidRDefault="009D00FF" w:rsidP="00C56482">
      <w:pPr>
        <w:ind w:firstLine="708"/>
        <w:jc w:val="both"/>
      </w:pPr>
      <w:r>
        <w:t xml:space="preserve">Za istraživanje svojstava operatora </w:t>
      </w:r>
      <w:r>
        <w:rPr>
          <w:i/>
        </w:rPr>
        <w:t>A</w:t>
      </w:r>
      <w:r>
        <w:t xml:space="preserve"> koristit ćemo specijalnu numeraciju vektora u bazi u kojoj matrica operatora ima Žordanov oblik. Ta numeracija koristi četiri indeksa koji odražavaju različita svojstva odgovarajućeg baznog vektora. </w:t>
      </w:r>
    </w:p>
    <w:p w:rsidR="009D00FF" w:rsidRDefault="009D00FF" w:rsidP="00C56482">
      <w:pPr>
        <w:ind w:firstLine="708"/>
        <w:jc w:val="both"/>
      </w:pPr>
    </w:p>
    <w:p w:rsidR="009D00FF" w:rsidRDefault="009D00FF" w:rsidP="00C56482">
      <w:pPr>
        <w:ind w:firstLine="708"/>
        <w:jc w:val="both"/>
      </w:pPr>
      <w:r>
        <w:t xml:space="preserve">Označimo sa </w:t>
      </w:r>
      <w:r>
        <w:rPr>
          <w:i/>
        </w:rPr>
        <w:t>q</w:t>
      </w:r>
      <w:r>
        <w:t xml:space="preserve"> broj različitih modula sopstvenih vrijednosti operatora i numerišimo te module u rastućem poretku:</w:t>
      </w:r>
    </w:p>
    <w:p w:rsidR="009D00FF" w:rsidRPr="00307DAA" w:rsidRDefault="009D00FF" w:rsidP="00C56482">
      <w:pPr>
        <w:jc w:val="both"/>
        <w:rPr>
          <w:sz w:val="16"/>
          <w:szCs w:val="16"/>
        </w:rPr>
      </w:pPr>
    </w:p>
    <w:p w:rsidR="009D00FF" w:rsidRDefault="009D00FF" w:rsidP="00C56482">
      <w:pPr>
        <w:jc w:val="center"/>
      </w:pPr>
      <w:r w:rsidRPr="00D43249">
        <w:rPr>
          <w:position w:val="-6"/>
        </w:rPr>
        <w:object w:dxaOrig="200" w:dyaOrig="279">
          <v:shape id="_x0000_i1060" type="#_x0000_t75" style="width:10.5pt;height:14.25pt" o:ole="">
            <v:imagedata r:id="rId74" o:title=""/>
          </v:shape>
          <o:OLEObject Type="Embed" ProgID="Equation.3" ShapeID="_x0000_i1060" DrawAspect="Content" ObjectID="_1315330317" r:id="rId75"/>
        </w:object>
      </w:r>
      <w:r>
        <w:t xml:space="preserve"> &lt; </w:t>
      </w:r>
      <w:r w:rsidRPr="00D43249">
        <w:rPr>
          <w:position w:val="-10"/>
        </w:rPr>
        <w:object w:dxaOrig="200" w:dyaOrig="340">
          <v:shape id="_x0000_i1061" type="#_x0000_t75" style="width:10.5pt;height:16.5pt" o:ole="">
            <v:imagedata r:id="rId76" o:title=""/>
          </v:shape>
          <o:OLEObject Type="Embed" ProgID="Equation.3" ShapeID="_x0000_i1061" DrawAspect="Content" ObjectID="_1315330318" r:id="rId77"/>
        </w:object>
      </w:r>
      <w:r>
        <w:t xml:space="preserve"> &lt;  </w:t>
      </w:r>
      <w:r w:rsidRPr="00D43249">
        <w:rPr>
          <w:position w:val="-10"/>
        </w:rPr>
        <w:object w:dxaOrig="240" w:dyaOrig="340">
          <v:shape id="_x0000_i1062" type="#_x0000_t75" style="width:12pt;height:16.5pt" o:ole="">
            <v:imagedata r:id="rId78" o:title=""/>
          </v:shape>
          <o:OLEObject Type="Embed" ProgID="Equation.3" ShapeID="_x0000_i1062" DrawAspect="Content" ObjectID="_1315330319" r:id="rId79"/>
        </w:object>
      </w:r>
      <w:r>
        <w:t xml:space="preserve"> &lt; ... &lt; </w:t>
      </w:r>
      <w:r w:rsidRPr="00D43249">
        <w:rPr>
          <w:position w:val="-12"/>
        </w:rPr>
        <w:object w:dxaOrig="240" w:dyaOrig="360">
          <v:shape id="_x0000_i1063" type="#_x0000_t75" style="width:12pt;height:18pt" o:ole="">
            <v:imagedata r:id="rId80" o:title=""/>
          </v:shape>
          <o:OLEObject Type="Embed" ProgID="Equation.3" ShapeID="_x0000_i1063" DrawAspect="Content" ObjectID="_1315330320" r:id="rId81"/>
        </w:object>
      </w:r>
      <w:r>
        <w:t>.</w:t>
      </w:r>
    </w:p>
    <w:p w:rsidR="009D00FF" w:rsidRPr="00405FB2" w:rsidRDefault="009D00FF" w:rsidP="00C56482">
      <w:pPr>
        <w:jc w:val="both"/>
        <w:rPr>
          <w:sz w:val="16"/>
          <w:szCs w:val="16"/>
        </w:rPr>
      </w:pPr>
    </w:p>
    <w:p w:rsidR="009D00FF" w:rsidRDefault="009D00FF" w:rsidP="00C56482">
      <w:pPr>
        <w:ind w:firstLine="708"/>
        <w:jc w:val="both"/>
      </w:pPr>
      <w:r>
        <w:t xml:space="preserve">Neka je </w:t>
      </w:r>
      <w:r>
        <w:rPr>
          <w:i/>
        </w:rPr>
        <w:t>q(k)</w:t>
      </w:r>
      <w:r>
        <w:t xml:space="preserve"> broj različitih sopstvenih vrijednosti čiji je modul </w:t>
      </w:r>
      <w:r w:rsidRPr="00D43249">
        <w:rPr>
          <w:position w:val="-12"/>
        </w:rPr>
        <w:object w:dxaOrig="240" w:dyaOrig="360">
          <v:shape id="_x0000_i1064" type="#_x0000_t75" style="width:12pt;height:18pt" o:ole="">
            <v:imagedata r:id="rId82" o:title=""/>
          </v:shape>
          <o:OLEObject Type="Embed" ProgID="Equation.3" ShapeID="_x0000_i1064" DrawAspect="Content" ObjectID="_1315330321" r:id="rId83"/>
        </w:object>
      </w:r>
      <w:r>
        <w:t xml:space="preserve">. Numerišimo sve različite sopstvene vrijednosti sa zadatim modulom </w:t>
      </w:r>
      <w:r w:rsidRPr="00D43249">
        <w:rPr>
          <w:position w:val="-12"/>
        </w:rPr>
        <w:object w:dxaOrig="240" w:dyaOrig="360">
          <v:shape id="_x0000_i1065" type="#_x0000_t75" style="width:12pt;height:18pt" o:ole="">
            <v:imagedata r:id="rId84" o:title=""/>
          </v:shape>
          <o:OLEObject Type="Embed" ProgID="Equation.3" ShapeID="_x0000_i1065" DrawAspect="Content" ObjectID="_1315330322" r:id="rId85"/>
        </w:object>
      </w:r>
      <w:r>
        <w:t xml:space="preserve"> indeksom </w:t>
      </w:r>
      <w:r>
        <w:rPr>
          <w:i/>
        </w:rPr>
        <w:t>j</w:t>
      </w:r>
      <w:r>
        <w:t xml:space="preserve">. Dobijamo numeraciju skupa različitih sopstvenih vrijednosti pomoću dva indeksa </w:t>
      </w:r>
      <w:r>
        <w:rPr>
          <w:i/>
        </w:rPr>
        <w:t>k</w:t>
      </w:r>
      <w:r>
        <w:t xml:space="preserve"> i  </w:t>
      </w:r>
      <w:r>
        <w:rPr>
          <w:i/>
        </w:rPr>
        <w:t>j</w:t>
      </w:r>
      <w:r>
        <w:t>:</w:t>
      </w:r>
    </w:p>
    <w:p w:rsidR="009D00FF" w:rsidRDefault="009D00FF" w:rsidP="00C56482">
      <w:pPr>
        <w:jc w:val="both"/>
      </w:pPr>
    </w:p>
    <w:p w:rsidR="009D00FF" w:rsidRDefault="009D00FF" w:rsidP="00C56482">
      <w:pPr>
        <w:jc w:val="center"/>
      </w:pPr>
      <w:r w:rsidRPr="00D43249">
        <w:rPr>
          <w:position w:val="-14"/>
        </w:rPr>
        <w:object w:dxaOrig="2680" w:dyaOrig="380">
          <v:shape id="_x0000_i1066" type="#_x0000_t75" style="width:132.75pt;height:18.75pt" o:ole="">
            <v:imagedata r:id="rId86" o:title=""/>
          </v:shape>
          <o:OLEObject Type="Embed" ProgID="Equation.3" ShapeID="_x0000_i1066" DrawAspect="Content" ObjectID="_1315330323" r:id="rId87"/>
        </w:object>
      </w:r>
      <w:r>
        <w:t>.</w:t>
      </w:r>
    </w:p>
    <w:p w:rsidR="009D00FF" w:rsidRPr="00307DAA" w:rsidRDefault="009D00FF" w:rsidP="00C56482">
      <w:pPr>
        <w:ind w:firstLine="708"/>
        <w:jc w:val="both"/>
        <w:rPr>
          <w:sz w:val="16"/>
          <w:szCs w:val="16"/>
        </w:rPr>
      </w:pPr>
    </w:p>
    <w:p w:rsidR="009D00FF" w:rsidRDefault="009D00FF" w:rsidP="00C56482">
      <w:pPr>
        <w:ind w:firstLine="708"/>
        <w:jc w:val="both"/>
      </w:pPr>
      <w:r>
        <w:t xml:space="preserve">Neka je </w:t>
      </w:r>
      <w:r>
        <w:rPr>
          <w:i/>
        </w:rPr>
        <w:t>q(k, j)</w:t>
      </w:r>
      <w:r>
        <w:t xml:space="preserve"> broj Žordanovih ćelija koje odgovaraju sopstvenoj vrijednosti </w:t>
      </w:r>
      <w:r w:rsidRPr="00D43249">
        <w:rPr>
          <w:position w:val="-14"/>
        </w:rPr>
        <w:object w:dxaOrig="320" w:dyaOrig="380">
          <v:shape id="_x0000_i1067" type="#_x0000_t75" style="width:15.75pt;height:18.75pt" o:ole="">
            <v:imagedata r:id="rId88" o:title=""/>
          </v:shape>
          <o:OLEObject Type="Embed" ProgID="Equation.3" ShapeID="_x0000_i1067" DrawAspect="Content" ObjectID="_1315330324" r:id="rId89"/>
        </w:object>
      </w:r>
      <w:r>
        <w:t xml:space="preserve">; za svaki dopustiv par </w:t>
      </w:r>
      <w:r>
        <w:rPr>
          <w:i/>
        </w:rPr>
        <w:t>k</w:t>
      </w:r>
      <w:r>
        <w:t xml:space="preserve"> i </w:t>
      </w:r>
      <w:r>
        <w:rPr>
          <w:i/>
        </w:rPr>
        <w:t>j</w:t>
      </w:r>
      <w:r>
        <w:t xml:space="preserve"> numerišimo te ćelije indeksom </w:t>
      </w:r>
      <w:r>
        <w:rPr>
          <w:i/>
        </w:rPr>
        <w:t>i</w:t>
      </w:r>
      <w:r>
        <w:t xml:space="preserve"> i označimo ih sa </w:t>
      </w:r>
      <w:r>
        <w:rPr>
          <w:i/>
        </w:rPr>
        <w:t>J(k, j, i)</w:t>
      </w:r>
      <w:r>
        <w:t xml:space="preserve">. </w:t>
      </w:r>
    </w:p>
    <w:p w:rsidR="009D00FF" w:rsidRDefault="009D00FF" w:rsidP="00C56482">
      <w:pPr>
        <w:ind w:firstLine="708"/>
        <w:jc w:val="both"/>
      </w:pPr>
      <w:r>
        <w:t xml:space="preserve">Dobijamo skup svih Žordanovih ćelija, numeriranih pomoću tri indeksa: </w:t>
      </w:r>
    </w:p>
    <w:p w:rsidR="009D00FF" w:rsidRDefault="009D00FF" w:rsidP="00C56482">
      <w:pPr>
        <w:jc w:val="both"/>
      </w:pPr>
    </w:p>
    <w:p w:rsidR="009D00FF" w:rsidRDefault="009D00FF" w:rsidP="00C56482">
      <w:pPr>
        <w:jc w:val="center"/>
      </w:pPr>
      <w:r w:rsidRPr="00D43249">
        <w:rPr>
          <w:position w:val="-10"/>
        </w:rPr>
        <w:object w:dxaOrig="4560" w:dyaOrig="340">
          <v:shape id="_x0000_i1068" type="#_x0000_t75" style="width:225.75pt;height:16.5pt" o:ole="">
            <v:imagedata r:id="rId90" o:title=""/>
          </v:shape>
          <o:OLEObject Type="Embed" ProgID="Equation.3" ShapeID="_x0000_i1068" DrawAspect="Content" ObjectID="_1315330325" r:id="rId91"/>
        </w:object>
      </w:r>
      <w:r>
        <w:t>.</w:t>
      </w:r>
    </w:p>
    <w:p w:rsidR="009D00FF" w:rsidRDefault="009D00FF" w:rsidP="00C56482">
      <w:pPr>
        <w:jc w:val="center"/>
      </w:pPr>
    </w:p>
    <w:p w:rsidR="009D00FF" w:rsidRDefault="009D00FF" w:rsidP="00C56482">
      <w:pPr>
        <w:ind w:firstLine="708"/>
        <w:jc w:val="both"/>
      </w:pPr>
      <w:r>
        <w:t xml:space="preserve">Smatrat ćemo da su pri zadatim </w:t>
      </w:r>
      <w:r>
        <w:rPr>
          <w:i/>
        </w:rPr>
        <w:t>k</w:t>
      </w:r>
      <w:r>
        <w:t xml:space="preserve"> i </w:t>
      </w:r>
      <w:r>
        <w:rPr>
          <w:i/>
        </w:rPr>
        <w:t>j</w:t>
      </w:r>
      <w:r>
        <w:t xml:space="preserve"> Žordanove ćelije numerirane u poretku neopadanja dimenzija.</w:t>
      </w:r>
    </w:p>
    <w:p w:rsidR="009D00FF" w:rsidRPr="00954D42" w:rsidRDefault="009D00FF" w:rsidP="00C56482">
      <w:pPr>
        <w:jc w:val="both"/>
        <w:rPr>
          <w:i/>
        </w:rPr>
      </w:pPr>
    </w:p>
    <w:p w:rsidR="009D00FF" w:rsidRDefault="009D00FF" w:rsidP="00C56482">
      <w:pPr>
        <w:ind w:firstLine="708"/>
        <w:jc w:val="both"/>
      </w:pPr>
      <w:r>
        <w:t>Rasuđivanja sprovedena gore dokazuju sljedeće tvrđenje o potpunom razlaganju trajektorije vektora.</w:t>
      </w:r>
    </w:p>
    <w:p w:rsidR="009D00FF" w:rsidRDefault="009D00FF" w:rsidP="00C56482">
      <w:pPr>
        <w:ind w:firstLine="708"/>
        <w:jc w:val="both"/>
        <w:rPr>
          <w:b/>
        </w:rPr>
      </w:pPr>
    </w:p>
    <w:p w:rsidR="009D00FF" w:rsidRPr="00954D42" w:rsidRDefault="009D00FF" w:rsidP="00C56482">
      <w:pPr>
        <w:ind w:firstLine="708"/>
        <w:jc w:val="both"/>
        <w:rPr>
          <w:i/>
        </w:rPr>
      </w:pPr>
      <w:r w:rsidRPr="00601490">
        <w:rPr>
          <w:b/>
        </w:rPr>
        <w:t>Teorema 3.1.1.</w:t>
      </w:r>
      <w:r>
        <w:t xml:space="preserve"> </w:t>
      </w:r>
      <w:r w:rsidRPr="00954D42">
        <w:rPr>
          <w:i/>
        </w:rPr>
        <w:t>(O potpunom razlaganju trajektorije vektora). Neka je A invertibilan operator u konačnodimenzionom prostoru. Za elemente trajektorije vektora x važi sljedeće razlaganje</w:t>
      </w:r>
      <w:r>
        <w:rPr>
          <w:i/>
        </w:rPr>
        <w:t>:</w:t>
      </w:r>
    </w:p>
    <w:p w:rsidR="009D00FF" w:rsidRPr="00405FB2" w:rsidRDefault="009D00FF" w:rsidP="00C56482">
      <w:pPr>
        <w:ind w:firstLine="708"/>
        <w:jc w:val="both"/>
        <w:rPr>
          <w:i/>
          <w:sz w:val="16"/>
          <w:szCs w:val="16"/>
        </w:rPr>
      </w:pPr>
    </w:p>
    <w:p w:rsidR="009D00FF" w:rsidRPr="00A77BD9" w:rsidRDefault="009D00FF" w:rsidP="00C56482">
      <w:pPr>
        <w:ind w:left="1416"/>
        <w:jc w:val="both"/>
      </w:pPr>
      <w:r w:rsidRPr="00954D42">
        <w:rPr>
          <w:i/>
          <w:position w:val="-30"/>
        </w:rPr>
        <w:object w:dxaOrig="5220" w:dyaOrig="720">
          <v:shape id="_x0000_i1069" type="#_x0000_t75" style="width:261pt;height:36pt" o:ole="">
            <v:imagedata r:id="rId92" o:title=""/>
          </v:shape>
          <o:OLEObject Type="Embed" ProgID="Equation.3" ShapeID="_x0000_i1069" DrawAspect="Content" ObjectID="_1315330326" r:id="rId93"/>
        </w:object>
      </w:r>
      <w:r w:rsidRPr="00954D42">
        <w:rPr>
          <w:i/>
        </w:rPr>
        <w:t>,</w:t>
      </w:r>
      <w:r w:rsidRPr="00954D42">
        <w:rPr>
          <w:i/>
        </w:rPr>
        <w:tab/>
      </w:r>
      <w:r>
        <w:t xml:space="preserve">        </w:t>
      </w:r>
    </w:p>
    <w:p w:rsidR="009D00FF" w:rsidRPr="00954D42" w:rsidRDefault="009D00FF" w:rsidP="00C56482">
      <w:pPr>
        <w:ind w:firstLine="708"/>
        <w:jc w:val="both"/>
        <w:rPr>
          <w:i/>
        </w:rPr>
      </w:pPr>
    </w:p>
    <w:p w:rsidR="009D00FF" w:rsidRPr="00954D42" w:rsidRDefault="009D00FF" w:rsidP="00C56482">
      <w:pPr>
        <w:ind w:firstLine="708"/>
        <w:jc w:val="both"/>
        <w:rPr>
          <w:i/>
        </w:rPr>
      </w:pPr>
      <w:r w:rsidRPr="00954D42">
        <w:rPr>
          <w:i/>
        </w:rPr>
        <w:t>koje koristi veličine i operatore definisane ranije.</w:t>
      </w:r>
    </w:p>
    <w:p w:rsidR="009D00FF" w:rsidRDefault="009D00FF" w:rsidP="00C56482">
      <w:pPr>
        <w:ind w:firstLine="708"/>
        <w:jc w:val="both"/>
        <w:rPr>
          <w:i/>
        </w:rPr>
      </w:pPr>
      <w:r w:rsidRPr="00954D42">
        <w:rPr>
          <w:i/>
        </w:rPr>
        <w:t>U tom</w:t>
      </w:r>
      <w:r>
        <w:rPr>
          <w:i/>
        </w:rPr>
        <w:t>e</w:t>
      </w:r>
      <w:r w:rsidRPr="00954D42">
        <w:rPr>
          <w:i/>
        </w:rPr>
        <w:t xml:space="preserve"> razlaganju svi članovi su različiti od nule, imaju različita asimptotska ponašanja kada </w:t>
      </w:r>
      <w:r w:rsidRPr="00954D42">
        <w:rPr>
          <w:i/>
          <w:position w:val="-6"/>
        </w:rPr>
        <w:object w:dxaOrig="720" w:dyaOrig="220">
          <v:shape id="_x0000_i1070" type="#_x0000_t75" style="width:36pt;height:11.25pt" o:ole="">
            <v:imagedata r:id="rId94" o:title=""/>
          </v:shape>
          <o:OLEObject Type="Embed" ProgID="Equation.3" ShapeID="_x0000_i1070" DrawAspect="Content" ObjectID="_1315330327" r:id="rId95"/>
        </w:object>
      </w:r>
      <w:r w:rsidRPr="00954D42">
        <w:rPr>
          <w:i/>
        </w:rPr>
        <w:t>:</w:t>
      </w:r>
    </w:p>
    <w:p w:rsidR="009D00FF" w:rsidRPr="00954D42" w:rsidRDefault="009D00FF" w:rsidP="00C56482">
      <w:pPr>
        <w:jc w:val="both"/>
        <w:rPr>
          <w:i/>
        </w:rPr>
      </w:pPr>
    </w:p>
    <w:p w:rsidR="009D00FF" w:rsidRDefault="009D00FF" w:rsidP="00C56482">
      <w:pPr>
        <w:jc w:val="center"/>
        <w:rPr>
          <w:i/>
        </w:rPr>
      </w:pPr>
      <w:r w:rsidRPr="00954D42">
        <w:rPr>
          <w:i/>
          <w:position w:val="-18"/>
        </w:rPr>
        <w:object w:dxaOrig="5280" w:dyaOrig="480">
          <v:shape id="_x0000_i1071" type="#_x0000_t75" style="width:264pt;height:24pt" o:ole="">
            <v:imagedata r:id="rId96" o:title=""/>
          </v:shape>
          <o:OLEObject Type="Embed" ProgID="Equation.3" ShapeID="_x0000_i1071" DrawAspect="Content" ObjectID="_1315330328" r:id="rId97"/>
        </w:object>
      </w:r>
    </w:p>
    <w:p w:rsidR="009D00FF" w:rsidRPr="00954D42" w:rsidRDefault="009D00FF" w:rsidP="00C56482">
      <w:pPr>
        <w:jc w:val="center"/>
        <w:rPr>
          <w:i/>
        </w:rPr>
      </w:pPr>
    </w:p>
    <w:p w:rsidR="009D00FF" w:rsidRDefault="009D00FF" w:rsidP="00C56482">
      <w:pPr>
        <w:jc w:val="both"/>
        <w:rPr>
          <w:i/>
        </w:rPr>
      </w:pPr>
      <w:r w:rsidRPr="00954D42">
        <w:rPr>
          <w:i/>
        </w:rPr>
        <w:t>i prirodno su uređ</w:t>
      </w:r>
      <w:r>
        <w:rPr>
          <w:i/>
        </w:rPr>
        <w:t>eni u odnosu na relaciju poretka</w:t>
      </w:r>
      <w:r w:rsidRPr="00954D42">
        <w:rPr>
          <w:i/>
        </w:rPr>
        <w:t xml:space="preserve"> .</w:t>
      </w:r>
    </w:p>
    <w:p w:rsidR="009D00FF" w:rsidRPr="00954D42" w:rsidRDefault="009D00FF" w:rsidP="00C56482">
      <w:pPr>
        <w:jc w:val="both"/>
        <w:rPr>
          <w:i/>
        </w:rPr>
      </w:pPr>
    </w:p>
    <w:p w:rsidR="009D00FF" w:rsidRPr="00954D42" w:rsidRDefault="009D00FF" w:rsidP="00C56482">
      <w:pPr>
        <w:ind w:firstLine="708"/>
        <w:jc w:val="both"/>
        <w:rPr>
          <w:i/>
        </w:rPr>
      </w:pPr>
      <w:r w:rsidRPr="00954D42">
        <w:rPr>
          <w:i/>
        </w:rPr>
        <w:t>Posebno, svi glavni članovi razlaganja, odgovarajuće uređeni imaju oblik</w:t>
      </w:r>
      <w:r>
        <w:rPr>
          <w:i/>
        </w:rPr>
        <w:t>:</w:t>
      </w:r>
    </w:p>
    <w:p w:rsidR="009D00FF" w:rsidRDefault="009D00FF" w:rsidP="00C56482">
      <w:pPr>
        <w:ind w:firstLine="708"/>
        <w:jc w:val="both"/>
      </w:pPr>
    </w:p>
    <w:p w:rsidR="009D00FF" w:rsidRDefault="009D00FF" w:rsidP="00C56482">
      <w:pPr>
        <w:jc w:val="center"/>
      </w:pPr>
      <w:r w:rsidRPr="00954D42">
        <w:rPr>
          <w:position w:val="-12"/>
        </w:rPr>
        <w:object w:dxaOrig="5240" w:dyaOrig="400">
          <v:shape id="_x0000_i1072" type="#_x0000_t75" style="width:261.75pt;height:19.5pt" o:ole="">
            <v:imagedata r:id="rId98" o:title=""/>
          </v:shape>
          <o:OLEObject Type="Embed" ProgID="Equation.3" ShapeID="_x0000_i1072" DrawAspect="Content" ObjectID="_1315330329" r:id="rId99"/>
        </w:object>
      </w:r>
    </w:p>
    <w:p w:rsidR="009D00FF" w:rsidRDefault="009D00FF" w:rsidP="00C56482">
      <w:pPr>
        <w:jc w:val="center"/>
      </w:pPr>
    </w:p>
    <w:p w:rsidR="009D00FF" w:rsidRDefault="009D00FF" w:rsidP="00C56482">
      <w:pPr>
        <w:jc w:val="center"/>
      </w:pPr>
      <w:r w:rsidRPr="00954D42">
        <w:rPr>
          <w:position w:val="-12"/>
        </w:rPr>
        <w:object w:dxaOrig="7980" w:dyaOrig="400">
          <v:shape id="_x0000_i1073" type="#_x0000_t75" style="width:395.25pt;height:19.5pt" o:ole="">
            <v:imagedata r:id="rId100" o:title=""/>
          </v:shape>
          <o:OLEObject Type="Embed" ProgID="Equation.3" ShapeID="_x0000_i1073" DrawAspect="Content" ObjectID="_1315330330" r:id="rId101"/>
        </w:object>
      </w:r>
    </w:p>
    <w:p w:rsidR="009D00FF" w:rsidRPr="00307DAA" w:rsidRDefault="009D00FF" w:rsidP="00C56482">
      <w:pPr>
        <w:jc w:val="center"/>
        <w:rPr>
          <w:i/>
        </w:rPr>
      </w:pPr>
    </w:p>
    <w:p w:rsidR="009D00FF" w:rsidRDefault="009D00FF" w:rsidP="008D1A0E">
      <w:pPr>
        <w:ind w:firstLine="708"/>
        <w:jc w:val="both"/>
        <w:rPr>
          <w:i/>
        </w:rPr>
      </w:pPr>
    </w:p>
    <w:p w:rsidR="009D00FF" w:rsidRPr="00C56482" w:rsidRDefault="009D00FF" w:rsidP="00C56482">
      <w:pPr>
        <w:numPr>
          <w:ilvl w:val="0"/>
          <w:numId w:val="2"/>
        </w:numPr>
        <w:tabs>
          <w:tab w:val="clear" w:pos="1080"/>
          <w:tab w:val="num" w:pos="540"/>
        </w:tabs>
        <w:ind w:hanging="1080"/>
        <w:jc w:val="both"/>
      </w:pPr>
      <w:r w:rsidRPr="00887159">
        <w:rPr>
          <w:b/>
          <w:bCs/>
        </w:rPr>
        <w:t>Hranislav Milošević, Diana Dolić</w:t>
      </w:r>
      <w:r>
        <w:rPr>
          <w:b/>
          <w:bCs/>
        </w:rPr>
        <w:t>anin, Sead Rešić, Dževad Burgić</w:t>
      </w:r>
      <w:r w:rsidRPr="00887159">
        <w:rPr>
          <w:b/>
          <w:bCs/>
        </w:rPr>
        <w:t>:</w:t>
      </w:r>
      <w:r w:rsidRPr="00887159">
        <w:rPr>
          <w:b/>
        </w:rPr>
        <w:t xml:space="preserve"> </w:t>
      </w:r>
    </w:p>
    <w:p w:rsidR="009D00FF" w:rsidRDefault="009D00FF" w:rsidP="00C56482">
      <w:pPr>
        <w:jc w:val="both"/>
      </w:pPr>
      <w:r w:rsidRPr="00887159">
        <w:rPr>
          <w:b/>
        </w:rPr>
        <w:t>TheMathematical Model About the Use of the Plasma Technology for the</w:t>
      </w:r>
      <w:r>
        <w:rPr>
          <w:b/>
        </w:rPr>
        <w:t xml:space="preserve"> </w:t>
      </w:r>
      <w:r w:rsidRPr="00887159">
        <w:rPr>
          <w:b/>
        </w:rPr>
        <w:t>Spraying and Conventing of the Convener Steel Walls</w:t>
      </w:r>
      <w:r>
        <w:t xml:space="preserve">; 7-th International research/expert conference: </w:t>
      </w:r>
      <w:r w:rsidRPr="006B6E26">
        <w:rPr>
          <w:bCs/>
        </w:rPr>
        <w:t>''TRENDS IN THE DEVELOPMENT  OF</w:t>
      </w:r>
      <w:r>
        <w:rPr>
          <w:bCs/>
        </w:rPr>
        <w:t xml:space="preserve"> </w:t>
      </w:r>
      <w:r w:rsidRPr="006B6E26">
        <w:rPr>
          <w:bCs/>
        </w:rPr>
        <w:t>THE MACHINNERY AND ASSOCIATED TECHNOLOGY'</w:t>
      </w:r>
      <w:r w:rsidRPr="006B6E26">
        <w:t>' 15-17</w:t>
      </w:r>
      <w:r>
        <w:t xml:space="preserve"> septmber 2003, Lloret de Mar,Barcelona-Spain.</w:t>
      </w:r>
    </w:p>
    <w:p w:rsidR="009D00FF" w:rsidRDefault="009D00FF" w:rsidP="008D1A0E">
      <w:pPr>
        <w:jc w:val="both"/>
      </w:pPr>
    </w:p>
    <w:p w:rsidR="009D00FF" w:rsidRPr="002826C3" w:rsidRDefault="009D00FF" w:rsidP="008D1A0E">
      <w:pPr>
        <w:pStyle w:val="Title"/>
        <w:jc w:val="both"/>
        <w:rPr>
          <w:rFonts w:ascii="Times New Roman" w:hAnsi="Times New Roman"/>
          <w:bCs/>
          <w:sz w:val="24"/>
        </w:rPr>
      </w:pPr>
      <w:r w:rsidRPr="002826C3">
        <w:rPr>
          <w:rFonts w:ascii="Times New Roman" w:hAnsi="Times New Roman"/>
          <w:sz w:val="24"/>
        </w:rPr>
        <w:t>JEDAN MATEMATIČKI MODEL O PRIMJENI PLAZMENE TEHNOLOGIJE ZA TORKETIRANJE ZIDOVA ČELIČNIH KONVERTORA</w:t>
      </w:r>
    </w:p>
    <w:p w:rsidR="009D00FF" w:rsidRPr="007D28C7" w:rsidRDefault="009D00FF" w:rsidP="008D1A0E">
      <w:pPr>
        <w:tabs>
          <w:tab w:val="left" w:pos="720"/>
        </w:tabs>
        <w:jc w:val="both"/>
        <w:rPr>
          <w:lang w:val="en-US"/>
        </w:rPr>
      </w:pPr>
    </w:p>
    <w:p w:rsidR="009D00FF" w:rsidRPr="007D28C7" w:rsidRDefault="009D00FF" w:rsidP="008D1A0E">
      <w:pPr>
        <w:tabs>
          <w:tab w:val="left" w:pos="720"/>
        </w:tabs>
        <w:jc w:val="both"/>
        <w:rPr>
          <w:lang w:val="en-US"/>
        </w:rPr>
      </w:pPr>
      <w:r>
        <w:rPr>
          <w:lang w:val="en-US"/>
        </w:rPr>
        <w:t>H. Milošević, D. Dolić</w:t>
      </w:r>
      <w:r w:rsidRPr="007D28C7">
        <w:rPr>
          <w:lang w:val="en-US"/>
        </w:rPr>
        <w:t>anin,  S. Rešić, Dž. Burgić</w:t>
      </w:r>
    </w:p>
    <w:p w:rsidR="009D00FF" w:rsidRPr="007D28C7" w:rsidRDefault="009D00FF" w:rsidP="008D1A0E">
      <w:pPr>
        <w:tabs>
          <w:tab w:val="left" w:pos="720"/>
        </w:tabs>
        <w:jc w:val="both"/>
        <w:rPr>
          <w:u w:val="single"/>
          <w:lang w:val="en-US"/>
        </w:rPr>
      </w:pPr>
    </w:p>
    <w:p w:rsidR="009D00FF" w:rsidRPr="007D28C7" w:rsidRDefault="009D00FF" w:rsidP="008D1A0E">
      <w:pPr>
        <w:pStyle w:val="BodyText3"/>
        <w:ind w:firstLine="708"/>
        <w:jc w:val="both"/>
        <w:rPr>
          <w:b/>
          <w:bCs/>
          <w:sz w:val="24"/>
          <w:szCs w:val="24"/>
        </w:rPr>
      </w:pPr>
      <w:r w:rsidRPr="001D5C58">
        <w:rPr>
          <w:b/>
          <w:sz w:val="24"/>
        </w:rPr>
        <w:t>Abstrakt:</w:t>
      </w:r>
      <w:r>
        <w:rPr>
          <w:sz w:val="24"/>
        </w:rPr>
        <w:t xml:space="preserve"> U redu je, koristeći numeričko modeliranje, razmotrena moguć</w:t>
      </w:r>
      <w:r w:rsidRPr="007D28C7">
        <w:rPr>
          <w:sz w:val="24"/>
          <w:szCs w:val="24"/>
        </w:rPr>
        <w:t>nost prim</w:t>
      </w:r>
      <w:r>
        <w:rPr>
          <w:sz w:val="24"/>
        </w:rPr>
        <w:t>j</w:t>
      </w:r>
      <w:r w:rsidRPr="007D28C7">
        <w:rPr>
          <w:sz w:val="24"/>
          <w:szCs w:val="24"/>
        </w:rPr>
        <w:t>ene plazmenih tehnologija za</w:t>
      </w:r>
      <w:r>
        <w:rPr>
          <w:sz w:val="24"/>
        </w:rPr>
        <w:t xml:space="preserve"> poveć</w:t>
      </w:r>
      <w:r w:rsidRPr="007D28C7">
        <w:rPr>
          <w:sz w:val="24"/>
          <w:szCs w:val="24"/>
        </w:rPr>
        <w:t>anje efektivnost</w:t>
      </w:r>
      <w:r>
        <w:rPr>
          <w:sz w:val="24"/>
        </w:rPr>
        <w:t>i strujnog torketiranja zidova čelič</w:t>
      </w:r>
      <w:r w:rsidRPr="007D28C7">
        <w:rPr>
          <w:sz w:val="24"/>
          <w:szCs w:val="24"/>
        </w:rPr>
        <w:t>nih</w:t>
      </w:r>
      <w:r>
        <w:rPr>
          <w:sz w:val="24"/>
        </w:rPr>
        <w:t xml:space="preserve"> konvertora. U tom cilju predlaž</w:t>
      </w:r>
      <w:r w:rsidRPr="007D28C7">
        <w:rPr>
          <w:sz w:val="24"/>
          <w:szCs w:val="24"/>
        </w:rPr>
        <w:t>e se zagr</w:t>
      </w:r>
      <w:r>
        <w:rPr>
          <w:sz w:val="24"/>
        </w:rPr>
        <w:t>ijavanje č</w:t>
      </w:r>
      <w:r w:rsidRPr="007D28C7">
        <w:rPr>
          <w:sz w:val="24"/>
          <w:szCs w:val="24"/>
        </w:rPr>
        <w:t>estica magnezita stru</w:t>
      </w:r>
      <w:r>
        <w:rPr>
          <w:sz w:val="24"/>
        </w:rPr>
        <w:t>juom niskotemperaturne plazme, š</w:t>
      </w:r>
      <w:r w:rsidRPr="007D28C7">
        <w:rPr>
          <w:sz w:val="24"/>
          <w:szCs w:val="24"/>
        </w:rPr>
        <w:t>to se,</w:t>
      </w:r>
      <w:r>
        <w:rPr>
          <w:sz w:val="24"/>
        </w:rPr>
        <w:t xml:space="preserve"> kako su pokazali rezultati, može realno poboljšati kvalitet torketiranja, skrać</w:t>
      </w:r>
      <w:r w:rsidRPr="007D28C7">
        <w:rPr>
          <w:sz w:val="24"/>
          <w:szCs w:val="24"/>
        </w:rPr>
        <w:t>uje njegovo vr</w:t>
      </w:r>
      <w:r>
        <w:rPr>
          <w:sz w:val="24"/>
        </w:rPr>
        <w:t>ij</w:t>
      </w:r>
      <w:r w:rsidRPr="007D28C7">
        <w:rPr>
          <w:sz w:val="24"/>
          <w:szCs w:val="24"/>
        </w:rPr>
        <w:t>eme i smanjuju gubici magnez</w:t>
      </w:r>
      <w:r>
        <w:rPr>
          <w:sz w:val="24"/>
        </w:rPr>
        <w:t>ita. Na kraju je dat i matematič</w:t>
      </w:r>
      <w:r w:rsidRPr="007D28C7">
        <w:rPr>
          <w:sz w:val="24"/>
          <w:szCs w:val="24"/>
        </w:rPr>
        <w:t>ki model procesa.</w:t>
      </w:r>
    </w:p>
    <w:p w:rsidR="009D00FF" w:rsidRDefault="009D00FF" w:rsidP="008D1A0E">
      <w:pPr>
        <w:ind w:left="360"/>
        <w:jc w:val="both"/>
      </w:pPr>
    </w:p>
    <w:p w:rsidR="009D00FF" w:rsidRDefault="009D00FF" w:rsidP="00C56482">
      <w:pPr>
        <w:numPr>
          <w:ilvl w:val="0"/>
          <w:numId w:val="2"/>
        </w:numPr>
        <w:tabs>
          <w:tab w:val="clear" w:pos="1080"/>
          <w:tab w:val="num" w:pos="540"/>
        </w:tabs>
        <w:ind w:hanging="1080"/>
        <w:jc w:val="both"/>
      </w:pPr>
      <w:r>
        <w:rPr>
          <w:b/>
        </w:rPr>
        <w:t xml:space="preserve">Ć. Dolićanin, M. Stefanović, S. Rešić </w:t>
      </w:r>
      <w:r>
        <w:t xml:space="preserve"> „On pseudoscalar product of anisotropic </w:t>
      </w:r>
    </w:p>
    <w:p w:rsidR="009D00FF" w:rsidRDefault="009D00FF" w:rsidP="00C56482">
      <w:pPr>
        <w:jc w:val="both"/>
      </w:pPr>
      <w:r>
        <w:t>vectors“ Internacional Mathematical Comference. Topics in Mathematical Analysis and graf Theory.</w:t>
      </w:r>
      <w:r w:rsidRPr="00F4571D">
        <w:t xml:space="preserve"> </w:t>
      </w:r>
      <w:r>
        <w:t xml:space="preserve">Beograd, </w:t>
      </w:r>
      <w:r w:rsidRPr="006A2EAB">
        <w:t>01-04. sept. 2006. god</w:t>
      </w:r>
    </w:p>
    <w:p w:rsidR="009D00FF" w:rsidRDefault="009D00FF" w:rsidP="008D1A0E">
      <w:pPr>
        <w:jc w:val="both"/>
      </w:pPr>
    </w:p>
    <w:p w:rsidR="009D00FF" w:rsidRDefault="009D00FF" w:rsidP="008D1A0E">
      <w:pPr>
        <w:jc w:val="center"/>
      </w:pPr>
      <w:r>
        <w:t>O PSEUDOSKALARNOM PROIZVODU NEIZOTROPNIH VEKTORA</w:t>
      </w:r>
    </w:p>
    <w:p w:rsidR="009D00FF" w:rsidRDefault="009D00FF" w:rsidP="008D1A0E">
      <w:pPr>
        <w:jc w:val="center"/>
        <w:rPr>
          <w:lang w:val="sr-Latn-CS"/>
        </w:rPr>
      </w:pPr>
      <w:r>
        <w:rPr>
          <w:lang w:val="sr-Latn-CS"/>
        </w:rPr>
        <w:t>Ć.Dolićanin, M.Stefanović, S.Rešić</w:t>
      </w:r>
    </w:p>
    <w:p w:rsidR="009D00FF" w:rsidRDefault="009D00FF" w:rsidP="008D1A0E">
      <w:pPr>
        <w:jc w:val="center"/>
        <w:rPr>
          <w:lang w:val="sr-Latn-CS"/>
        </w:rPr>
      </w:pPr>
    </w:p>
    <w:p w:rsidR="009D00FF" w:rsidRDefault="009D00FF" w:rsidP="008D1A0E">
      <w:pPr>
        <w:ind w:firstLine="720"/>
        <w:jc w:val="both"/>
        <w:rPr>
          <w:lang w:val="sr-Latn-CS"/>
        </w:rPr>
      </w:pPr>
      <w:r w:rsidRPr="00F56B6B">
        <w:rPr>
          <w:b/>
          <w:sz w:val="22"/>
          <w:szCs w:val="22"/>
          <w:lang w:val="sr-Latn-CS"/>
        </w:rPr>
        <w:t>ABSTRACT</w:t>
      </w:r>
      <w:r>
        <w:rPr>
          <w:b/>
          <w:sz w:val="22"/>
          <w:szCs w:val="22"/>
          <w:lang w:val="sr-Latn-CS"/>
        </w:rPr>
        <w:t>:</w:t>
      </w:r>
      <w:r w:rsidRPr="00F56B6B">
        <w:rPr>
          <w:b/>
          <w:sz w:val="22"/>
          <w:szCs w:val="22"/>
          <w:lang w:val="sr-Latn-CS"/>
        </w:rPr>
        <w:t xml:space="preserve"> </w:t>
      </w:r>
      <w:r>
        <w:rPr>
          <w:b/>
          <w:lang w:val="sr-Latn-CS"/>
        </w:rPr>
        <w:t xml:space="preserve">  </w:t>
      </w:r>
      <w:r>
        <w:rPr>
          <w:lang w:val="sr-Latn-CS"/>
        </w:rPr>
        <w:t xml:space="preserve">U radu će biti dat zaključak da se pseudoskalarni proizvod dva neizotropna vektora u pseudoskalarnoj ravni mogu predstaviti formulom </w:t>
      </w:r>
    </w:p>
    <w:p w:rsidR="009D00FF" w:rsidRDefault="009D00FF" w:rsidP="008D1A0E">
      <w:pPr>
        <w:ind w:firstLine="720"/>
        <w:jc w:val="both"/>
        <w:rPr>
          <w:lang w:val="sr-Latn-CS"/>
        </w:rPr>
      </w:pPr>
      <w:r>
        <w:rPr>
          <w:lang w:val="sr-Latn-CS"/>
        </w:rPr>
        <w:tab/>
      </w:r>
      <w:r>
        <w:rPr>
          <w:lang w:val="sr-Latn-CS"/>
        </w:rPr>
        <w:tab/>
      </w:r>
      <w:r w:rsidRPr="00862F2B">
        <w:rPr>
          <w:position w:val="-14"/>
          <w:lang w:val="sr-Latn-CS"/>
        </w:rPr>
        <w:object w:dxaOrig="1700" w:dyaOrig="400">
          <v:shape id="_x0000_i1074" type="#_x0000_t75" style="width:84pt;height:19.5pt" o:ole="">
            <v:imagedata r:id="rId102" o:title=""/>
          </v:shape>
          <o:OLEObject Type="Embed" ProgID="Equation.3" ShapeID="_x0000_i1074" DrawAspect="Content" ObjectID="_1315330331" r:id="rId103"/>
        </w:object>
      </w:r>
      <w:r>
        <w:rPr>
          <w:lang w:val="sr-Latn-CS"/>
        </w:rPr>
        <w:t xml:space="preserve">, </w:t>
      </w:r>
      <w:r>
        <w:rPr>
          <w:lang w:val="sr-Latn-CS"/>
        </w:rPr>
        <w:tab/>
      </w:r>
      <w:r w:rsidRPr="00862F2B">
        <w:rPr>
          <w:position w:val="-10"/>
          <w:lang w:val="sr-Latn-CS"/>
        </w:rPr>
        <w:object w:dxaOrig="639" w:dyaOrig="320">
          <v:shape id="_x0000_i1075" type="#_x0000_t75" style="width:31.5pt;height:15.75pt" o:ole="">
            <v:imagedata r:id="rId104" o:title=""/>
          </v:shape>
          <o:OLEObject Type="Embed" ProgID="Equation.3" ShapeID="_x0000_i1075" DrawAspect="Content" ObjectID="_1315330332" r:id="rId105"/>
        </w:object>
      </w:r>
      <w:r>
        <w:rPr>
          <w:lang w:val="sr-Latn-CS"/>
        </w:rPr>
        <w:t>.</w:t>
      </w:r>
    </w:p>
    <w:p w:rsidR="009D00FF" w:rsidRDefault="009D00FF" w:rsidP="008D1A0E">
      <w:pPr>
        <w:ind w:firstLine="720"/>
        <w:jc w:val="both"/>
        <w:rPr>
          <w:lang w:val="sr-Latn-CS"/>
        </w:rPr>
      </w:pPr>
      <w:r>
        <w:rPr>
          <w:lang w:val="sr-Latn-CS"/>
        </w:rPr>
        <w:t>Rezultati su formulisani dvjema teoremama:</w:t>
      </w:r>
    </w:p>
    <w:p w:rsidR="009D00FF" w:rsidRDefault="009D00FF" w:rsidP="008D1A0E">
      <w:pPr>
        <w:ind w:left="720"/>
        <w:jc w:val="both"/>
      </w:pPr>
      <w:r w:rsidRPr="00A54839">
        <w:rPr>
          <w:b/>
        </w:rPr>
        <w:t>T</w:t>
      </w:r>
      <w:r>
        <w:rPr>
          <w:b/>
        </w:rPr>
        <w:t>heorem</w:t>
      </w:r>
      <w:r w:rsidRPr="00A54839">
        <w:rPr>
          <w:b/>
        </w:rPr>
        <w:t xml:space="preserve"> 2.1</w:t>
      </w:r>
      <w:r>
        <w:rPr>
          <w:b/>
        </w:rPr>
        <w:t xml:space="preserve">  </w:t>
      </w:r>
      <w:r w:rsidRPr="00A54839">
        <w:t>Pseudos</w:t>
      </w:r>
      <w:r>
        <w:t xml:space="preserve">calar product of two non-isotropic vectors </w:t>
      </w:r>
      <w:r w:rsidRPr="00A54839">
        <w:rPr>
          <w:i/>
        </w:rPr>
        <w:t>a</w:t>
      </w:r>
      <w:r>
        <w:t xml:space="preserve"> and </w:t>
      </w:r>
      <w:r w:rsidRPr="00A54839">
        <w:rPr>
          <w:i/>
        </w:rPr>
        <w:t>b</w:t>
      </w:r>
      <w:r>
        <w:rPr>
          <w:b/>
        </w:rPr>
        <w:t xml:space="preserve"> </w:t>
      </w:r>
      <w:r w:rsidRPr="00D86AC8">
        <w:t>is equal to the product of their moduo and cosine of number</w:t>
      </w:r>
      <w:r>
        <w:t xml:space="preserve"> </w:t>
      </w:r>
      <w:r w:rsidRPr="00A54839">
        <w:rPr>
          <w:position w:val="-10"/>
        </w:rPr>
        <w:object w:dxaOrig="240" w:dyaOrig="260">
          <v:shape id="_x0000_i1076" type="#_x0000_t75" style="width:12pt;height:12.75pt" o:ole="">
            <v:imagedata r:id="rId106" o:title=""/>
          </v:shape>
          <o:OLEObject Type="Embed" ProgID="Equation.3" ShapeID="_x0000_i1076" DrawAspect="Content" ObjectID="_1315330333" r:id="rId107"/>
        </w:object>
      </w:r>
      <w:r>
        <w:t>, i.e.</w:t>
      </w:r>
    </w:p>
    <w:p w:rsidR="009D00FF" w:rsidRPr="00D86AC8" w:rsidRDefault="009D00FF" w:rsidP="008D1A0E">
      <w:pPr>
        <w:ind w:left="1440" w:firstLine="720"/>
        <w:jc w:val="both"/>
        <w:rPr>
          <w:b/>
        </w:rPr>
      </w:pPr>
      <w:r w:rsidRPr="00A54839">
        <w:rPr>
          <w:b/>
          <w:position w:val="-14"/>
        </w:rPr>
        <w:object w:dxaOrig="1700" w:dyaOrig="400">
          <v:shape id="_x0000_i1077" type="#_x0000_t75" style="width:84pt;height:19.5pt" o:ole="">
            <v:imagedata r:id="rId108" o:title=""/>
          </v:shape>
          <o:OLEObject Type="Embed" ProgID="Equation.3" ShapeID="_x0000_i1077" DrawAspect="Content" ObjectID="_1315330334" r:id="rId109"/>
        </w:object>
      </w:r>
      <w:r>
        <w:rPr>
          <w:b/>
        </w:rPr>
        <w:t>,</w:t>
      </w:r>
      <w:r>
        <w:rPr>
          <w:b/>
        </w:rPr>
        <w:tab/>
      </w:r>
      <w:r>
        <w:t>if b</w:t>
      </w:r>
      <w:r w:rsidRPr="00D86AC8">
        <w:t>oth</w:t>
      </w:r>
      <w:r>
        <w:t xml:space="preserve"> vectors eliptic or hiperbolic,</w:t>
      </w:r>
    </w:p>
    <w:p w:rsidR="009D00FF" w:rsidRDefault="009D00FF" w:rsidP="008D1A0E">
      <w:pPr>
        <w:jc w:val="both"/>
      </w:pPr>
      <w:r>
        <w:t xml:space="preserve">where </w:t>
      </w:r>
      <w:r w:rsidRPr="00A54839">
        <w:rPr>
          <w:position w:val="-10"/>
        </w:rPr>
        <w:object w:dxaOrig="240" w:dyaOrig="260">
          <v:shape id="_x0000_i1078" type="#_x0000_t75" style="width:12pt;height:12.75pt" o:ole="">
            <v:imagedata r:id="rId110" o:title=""/>
          </v:shape>
          <o:OLEObject Type="Embed" ProgID="Equation.3" ShapeID="_x0000_i1078" DrawAspect="Content" ObjectID="_1315330335" r:id="rId111"/>
        </w:object>
      </w:r>
      <w:r>
        <w:t xml:space="preserve"> is complex number of the form </w:t>
      </w:r>
      <w:r w:rsidRPr="0031277F">
        <w:rPr>
          <w:position w:val="-10"/>
        </w:rPr>
        <w:object w:dxaOrig="1020" w:dyaOrig="300">
          <v:shape id="_x0000_i1079" type="#_x0000_t75" style="width:50.25pt;height:15pt" o:ole="">
            <v:imagedata r:id="rId112" o:title=""/>
          </v:shape>
          <o:OLEObject Type="Embed" ProgID="Equation.3" ShapeID="_x0000_i1079" DrawAspect="Content" ObjectID="_1315330336" r:id="rId113"/>
        </w:object>
      </w:r>
      <w:r>
        <w:t xml:space="preserve">or </w:t>
      </w:r>
      <w:r w:rsidRPr="0031277F">
        <w:rPr>
          <w:position w:val="-24"/>
        </w:rPr>
        <w:object w:dxaOrig="720" w:dyaOrig="620">
          <v:shape id="_x0000_i1080" type="#_x0000_t75" style="width:36pt;height:30.75pt" o:ole="">
            <v:imagedata r:id="rId114" o:title=""/>
          </v:shape>
          <o:OLEObject Type="Embed" ProgID="Equation.3" ShapeID="_x0000_i1080" DrawAspect="Content" ObjectID="_1315330337" r:id="rId115"/>
        </w:object>
      </w:r>
      <w:r>
        <w:t>.</w:t>
      </w:r>
    </w:p>
    <w:p w:rsidR="009D00FF" w:rsidRDefault="009D00FF" w:rsidP="008D1A0E">
      <w:pPr>
        <w:jc w:val="both"/>
      </w:pPr>
      <w:r>
        <w:tab/>
      </w:r>
      <w:r w:rsidRPr="00B36B78">
        <w:rPr>
          <w:b/>
        </w:rPr>
        <w:t>T</w:t>
      </w:r>
      <w:r>
        <w:rPr>
          <w:b/>
        </w:rPr>
        <w:t>heorem</w:t>
      </w:r>
      <w:r w:rsidRPr="00B36B78">
        <w:rPr>
          <w:b/>
        </w:rPr>
        <w:t xml:space="preserve"> 2.2</w:t>
      </w:r>
      <w:r>
        <w:rPr>
          <w:b/>
        </w:rPr>
        <w:t xml:space="preserve">  </w:t>
      </w:r>
      <w:r w:rsidRPr="00B36B78">
        <w:t>P</w:t>
      </w:r>
      <w:r>
        <w:t xml:space="preserve">seudoscalar product of two unisotropic vectors </w:t>
      </w:r>
      <w:r w:rsidRPr="00B36B78">
        <w:rPr>
          <w:i/>
        </w:rPr>
        <w:t>a</w:t>
      </w:r>
      <w:r>
        <w:t xml:space="preserve"> and </w:t>
      </w:r>
      <w:r w:rsidRPr="00B36B78">
        <w:rPr>
          <w:i/>
        </w:rPr>
        <w:t>b</w:t>
      </w:r>
      <w:r>
        <w:rPr>
          <w:i/>
        </w:rPr>
        <w:t xml:space="preserve"> </w:t>
      </w:r>
      <w:r>
        <w:t xml:space="preserve"> where one of them is elliptic and the other is hyperbolic, is equal to product of moduo of those vectors, imaginary number i and cosinus of number </w:t>
      </w:r>
      <w:r w:rsidRPr="00B36B78">
        <w:rPr>
          <w:position w:val="-10"/>
        </w:rPr>
        <w:object w:dxaOrig="240" w:dyaOrig="260">
          <v:shape id="_x0000_i1081" type="#_x0000_t75" style="width:12pt;height:12.75pt" o:ole="">
            <v:imagedata r:id="rId116" o:title=""/>
          </v:shape>
          <o:OLEObject Type="Embed" ProgID="Equation.3" ShapeID="_x0000_i1081" DrawAspect="Content" ObjectID="_1315330338" r:id="rId117"/>
        </w:object>
      </w:r>
      <w:r>
        <w:t xml:space="preserve">, </w:t>
      </w:r>
    </w:p>
    <w:p w:rsidR="009D00FF" w:rsidRPr="00D46F6D" w:rsidRDefault="009D00FF" w:rsidP="008D1A0E">
      <w:pPr>
        <w:jc w:val="both"/>
        <w:rPr>
          <w:lang w:val="pl-PL"/>
        </w:rPr>
      </w:pPr>
      <w:r>
        <w:tab/>
      </w:r>
      <w:r>
        <w:tab/>
      </w:r>
      <w:r>
        <w:tab/>
      </w:r>
      <w:r w:rsidRPr="00B36B78">
        <w:rPr>
          <w:position w:val="-14"/>
        </w:rPr>
        <w:object w:dxaOrig="1840" w:dyaOrig="400">
          <v:shape id="_x0000_i1082" type="#_x0000_t75" style="width:90.75pt;height:19.5pt" o:ole="">
            <v:imagedata r:id="rId118" o:title=""/>
          </v:shape>
          <o:OLEObject Type="Embed" ProgID="Equation.3" ShapeID="_x0000_i1082" DrawAspect="Content" ObjectID="_1315330339" r:id="rId119"/>
        </w:object>
      </w:r>
      <w:r>
        <w:rPr>
          <w:lang w:val="pl-PL"/>
        </w:rPr>
        <w:tab/>
        <w:t>where is</w:t>
      </w:r>
      <w:r w:rsidRPr="00D46F6D">
        <w:rPr>
          <w:lang w:val="pl-PL"/>
        </w:rPr>
        <w:t xml:space="preserve"> </w:t>
      </w:r>
      <w:r w:rsidRPr="00B36B78">
        <w:rPr>
          <w:position w:val="-10"/>
        </w:rPr>
        <w:object w:dxaOrig="639" w:dyaOrig="320">
          <v:shape id="_x0000_i1083" type="#_x0000_t75" style="width:31.5pt;height:15.75pt" o:ole="">
            <v:imagedata r:id="rId120" o:title=""/>
          </v:shape>
          <o:OLEObject Type="Embed" ProgID="Equation.3" ShapeID="_x0000_i1083" DrawAspect="Content" ObjectID="_1315330340" r:id="rId121"/>
        </w:object>
      </w:r>
      <w:r w:rsidRPr="00D46F6D">
        <w:rPr>
          <w:lang w:val="pl-PL"/>
        </w:rPr>
        <w:t>.</w:t>
      </w:r>
    </w:p>
    <w:p w:rsidR="009D00FF" w:rsidRPr="00D46F6D" w:rsidRDefault="009D00FF" w:rsidP="008D1A0E">
      <w:pPr>
        <w:jc w:val="both"/>
        <w:rPr>
          <w:lang w:val="pl-PL"/>
        </w:rPr>
      </w:pPr>
      <w:r>
        <w:rPr>
          <w:lang w:val="pl-PL"/>
        </w:rPr>
        <w:t>This equation is equivalent to</w:t>
      </w:r>
    </w:p>
    <w:p w:rsidR="009D00FF" w:rsidRPr="00D46F6D" w:rsidRDefault="009D00FF" w:rsidP="008D1A0E">
      <w:pPr>
        <w:jc w:val="both"/>
        <w:rPr>
          <w:lang w:val="pl-PL"/>
        </w:rPr>
      </w:pPr>
      <w:r w:rsidRPr="00D46F6D">
        <w:rPr>
          <w:lang w:val="pl-PL"/>
        </w:rPr>
        <w:tab/>
      </w:r>
      <w:r w:rsidRPr="00D46F6D">
        <w:rPr>
          <w:lang w:val="pl-PL"/>
        </w:rPr>
        <w:tab/>
      </w:r>
      <w:r w:rsidRPr="00D46F6D">
        <w:rPr>
          <w:lang w:val="pl-PL"/>
        </w:rPr>
        <w:tab/>
      </w:r>
      <w:r w:rsidRPr="00B36B78">
        <w:rPr>
          <w:position w:val="-14"/>
        </w:rPr>
        <w:object w:dxaOrig="3420" w:dyaOrig="400">
          <v:shape id="_x0000_i1084" type="#_x0000_t75" style="width:169.5pt;height:19.5pt" o:ole="">
            <v:imagedata r:id="rId122" o:title=""/>
          </v:shape>
          <o:OLEObject Type="Embed" ProgID="Equation.3" ShapeID="_x0000_i1084" DrawAspect="Content" ObjectID="_1315330341" r:id="rId123"/>
        </w:object>
      </w:r>
      <w:r w:rsidRPr="00D46F6D">
        <w:rPr>
          <w:lang w:val="pl-PL"/>
        </w:rPr>
        <w:t>.</w:t>
      </w:r>
    </w:p>
    <w:p w:rsidR="009D00FF" w:rsidRDefault="009D00FF" w:rsidP="008D1A0E">
      <w:pPr>
        <w:ind w:firstLine="720"/>
        <w:jc w:val="both"/>
        <w:rPr>
          <w:lang w:val="sr-Latn-CS"/>
        </w:rPr>
      </w:pPr>
    </w:p>
    <w:p w:rsidR="009D00FF" w:rsidRPr="0074001D" w:rsidRDefault="009D00FF" w:rsidP="007D374E">
      <w:pPr>
        <w:spacing w:line="360" w:lineRule="auto"/>
        <w:jc w:val="both"/>
        <w:rPr>
          <w:b/>
        </w:rPr>
      </w:pPr>
      <w:r>
        <w:rPr>
          <w:b/>
        </w:rPr>
        <w:t>D)  Izlaganja na naučnim kolokvijima i konferencijama</w:t>
      </w:r>
    </w:p>
    <w:p w:rsidR="009D00FF" w:rsidRPr="00F4571D" w:rsidRDefault="009D00FF" w:rsidP="007D374E">
      <w:pPr>
        <w:jc w:val="both"/>
      </w:pPr>
    </w:p>
    <w:p w:rsidR="009D00FF" w:rsidRDefault="009D00FF" w:rsidP="007D374E">
      <w:pPr>
        <w:ind w:left="360"/>
        <w:jc w:val="both"/>
      </w:pPr>
      <w:r>
        <w:rPr>
          <w:b/>
        </w:rPr>
        <w:t>1</w:t>
      </w:r>
      <w:r w:rsidRPr="00B03840">
        <w:rPr>
          <w:b/>
        </w:rPr>
        <w:t xml:space="preserve">. </w:t>
      </w:r>
      <w:r>
        <w:rPr>
          <w:b/>
        </w:rPr>
        <w:t xml:space="preserve">Sead Rešić </w:t>
      </w:r>
      <w:r>
        <w:t xml:space="preserve"> „</w:t>
      </w:r>
      <w:r w:rsidRPr="00C602C1">
        <w:rPr>
          <w:b/>
        </w:rPr>
        <w:t>Planiranje u nastavi matematike i nove nastavne metode“.</w:t>
      </w:r>
      <w:r>
        <w:t xml:space="preserve"> Seminar za profesore i nastavnike matematike –Brčko Distrikt.,</w:t>
      </w:r>
      <w:r w:rsidRPr="006A2EAB">
        <w:rPr>
          <w:b/>
        </w:rPr>
        <w:t xml:space="preserve"> </w:t>
      </w:r>
      <w:r w:rsidRPr="006A2EAB">
        <w:t>03-04.03. 2007. god</w:t>
      </w:r>
      <w:r>
        <w:t>ine.</w:t>
      </w:r>
    </w:p>
    <w:p w:rsidR="009D00FF" w:rsidRDefault="009D00FF" w:rsidP="007D374E">
      <w:pPr>
        <w:ind w:left="360"/>
        <w:jc w:val="both"/>
      </w:pPr>
      <w:r w:rsidRPr="00C602C1">
        <w:t>Teme koje su obrađene na seminaru</w:t>
      </w:r>
      <w:r>
        <w:t>:</w:t>
      </w:r>
    </w:p>
    <w:p w:rsidR="009D00FF" w:rsidRDefault="009D00FF" w:rsidP="007D374E">
      <w:pPr>
        <w:ind w:left="360"/>
        <w:jc w:val="both"/>
      </w:pPr>
      <w:r>
        <w:tab/>
        <w:t>-Odlike NNP i prilagođenost istih uzrasta učenika</w:t>
      </w:r>
    </w:p>
    <w:p w:rsidR="009D00FF" w:rsidRDefault="009D00FF" w:rsidP="007D374E">
      <w:pPr>
        <w:ind w:left="360"/>
        <w:jc w:val="both"/>
      </w:pPr>
      <w:r>
        <w:tab/>
        <w:t>-Planiranje u nastavi matematike</w:t>
      </w:r>
    </w:p>
    <w:p w:rsidR="009D00FF" w:rsidRDefault="009D00FF" w:rsidP="007D374E">
      <w:pPr>
        <w:ind w:left="360"/>
        <w:jc w:val="both"/>
      </w:pPr>
      <w:r>
        <w:tab/>
        <w:t>-Nove nastavne metode</w:t>
      </w:r>
    </w:p>
    <w:p w:rsidR="009D00FF" w:rsidRDefault="009D00FF" w:rsidP="007D374E">
      <w:pPr>
        <w:ind w:left="360"/>
        <w:jc w:val="both"/>
      </w:pPr>
      <w:r>
        <w:tab/>
        <w:t>-Praktični rad, zadaci.</w:t>
      </w:r>
    </w:p>
    <w:p w:rsidR="009D00FF" w:rsidRPr="00C602C1" w:rsidRDefault="009D00FF" w:rsidP="007D374E">
      <w:pPr>
        <w:ind w:left="360"/>
        <w:jc w:val="both"/>
      </w:pPr>
      <w:r>
        <w:t>Rad je iz uže nuačne oblasti.</w:t>
      </w:r>
    </w:p>
    <w:p w:rsidR="009D00FF" w:rsidRDefault="009D00FF" w:rsidP="007D374E">
      <w:pPr>
        <w:jc w:val="both"/>
      </w:pPr>
    </w:p>
    <w:p w:rsidR="009D00FF" w:rsidRDefault="009D00FF" w:rsidP="007D374E">
      <w:pPr>
        <w:numPr>
          <w:ilvl w:val="0"/>
          <w:numId w:val="23"/>
        </w:numPr>
        <w:jc w:val="both"/>
      </w:pPr>
      <w:r>
        <w:rPr>
          <w:b/>
        </w:rPr>
        <w:t xml:space="preserve">Sead Rešić </w:t>
      </w:r>
      <w:r w:rsidRPr="00C602C1">
        <w:rPr>
          <w:b/>
        </w:rPr>
        <w:t>„Grasmanova geometrija na mnogostrukostima</w:t>
      </w:r>
      <w:r>
        <w:t>“ Odsjek za matematiku, PMF Tuzla (naučni kolokvij).</w:t>
      </w:r>
      <w:r w:rsidRPr="006A2EAB">
        <w:rPr>
          <w:b/>
        </w:rPr>
        <w:t xml:space="preserve"> </w:t>
      </w:r>
      <w:r w:rsidRPr="00B03840">
        <w:rPr>
          <w:b/>
        </w:rPr>
        <w:t>22.</w:t>
      </w:r>
      <w:r>
        <w:rPr>
          <w:b/>
        </w:rPr>
        <w:t xml:space="preserve"> </w:t>
      </w:r>
      <w:r w:rsidRPr="00B03840">
        <w:rPr>
          <w:b/>
        </w:rPr>
        <w:t xml:space="preserve">03. 2007. </w:t>
      </w:r>
      <w:r>
        <w:t xml:space="preserve">  </w:t>
      </w:r>
    </w:p>
    <w:p w:rsidR="009D00FF" w:rsidRDefault="009D00FF" w:rsidP="007D374E">
      <w:pPr>
        <w:jc w:val="both"/>
      </w:pPr>
    </w:p>
    <w:p w:rsidR="009D00FF" w:rsidRDefault="009D00FF">
      <w:pPr>
        <w:jc w:val="both"/>
        <w:rPr>
          <w:lang w:val="hr-HR"/>
        </w:rPr>
      </w:pPr>
    </w:p>
    <w:p w:rsidR="009D00FF" w:rsidRDefault="009D00FF">
      <w:pPr>
        <w:ind w:left="1080"/>
        <w:jc w:val="both"/>
        <w:rPr>
          <w:b/>
          <w:bCs/>
          <w:lang w:val="hr-HR"/>
        </w:rPr>
      </w:pPr>
      <w:r>
        <w:rPr>
          <w:b/>
          <w:bCs/>
          <w:lang w:val="hr-HR"/>
        </w:rPr>
        <w:t>2.1. Doprinos razvoju i afirmaciji naučne i stručne oblasti</w:t>
      </w:r>
    </w:p>
    <w:p w:rsidR="009D00FF" w:rsidRDefault="009D00FF" w:rsidP="00D25C53">
      <w:pPr>
        <w:ind w:firstLine="284"/>
        <w:jc w:val="both"/>
        <w:rPr>
          <w:szCs w:val="20"/>
        </w:rPr>
      </w:pPr>
    </w:p>
    <w:p w:rsidR="009D00FF" w:rsidRPr="005F37E3" w:rsidRDefault="009D00FF" w:rsidP="00D25C53">
      <w:pPr>
        <w:ind w:firstLine="284"/>
        <w:jc w:val="both"/>
        <w:rPr>
          <w:sz w:val="16"/>
          <w:szCs w:val="16"/>
        </w:rPr>
      </w:pPr>
      <w:r w:rsidRPr="005F37E3">
        <w:rPr>
          <w:sz w:val="16"/>
          <w:szCs w:val="16"/>
        </w:rPr>
        <w:t xml:space="preserve">      </w:t>
      </w:r>
    </w:p>
    <w:p w:rsidR="009D00FF" w:rsidRDefault="009D00FF" w:rsidP="00D25C53">
      <w:pPr>
        <w:ind w:firstLine="284"/>
        <w:jc w:val="both"/>
      </w:pPr>
      <w:r>
        <w:t>1. Magistarski rad: Sead Rešić, as., «</w:t>
      </w:r>
      <w:r>
        <w:rPr>
          <w:b/>
          <w:bCs/>
          <w:iCs/>
        </w:rPr>
        <w:t>Geometrija twistora i njena primjena u teoriji kalibracijskih polja »</w:t>
      </w:r>
      <w:r>
        <w:t xml:space="preserve"> Prirodno-matematički fakultet, Sarajevo, 04. 07. 2002. </w:t>
      </w:r>
    </w:p>
    <w:p w:rsidR="009D00FF" w:rsidRDefault="009D00FF" w:rsidP="00D25C53">
      <w:pPr>
        <w:ind w:firstLine="284"/>
        <w:jc w:val="both"/>
      </w:pPr>
      <w:r>
        <w:t xml:space="preserve">  2. Doktorska disertacija: mr. sc. Sead Rešić, v. as.,  “</w:t>
      </w:r>
      <w:r>
        <w:rPr>
          <w:b/>
        </w:rPr>
        <w:t>Geometrijsko ispitivanje dinamike linearnog preslikavanja na mnogostrukosti Grasmana</w:t>
      </w:r>
      <w:r>
        <w:rPr>
          <w:bCs/>
        </w:rPr>
        <w:t xml:space="preserve">” </w:t>
      </w:r>
      <w:r>
        <w:t xml:space="preserve"> Prirodno-matematički fakultet, Sarajevo ,05.09.2008. </w:t>
      </w:r>
    </w:p>
    <w:p w:rsidR="009D00FF" w:rsidRDefault="009D00FF" w:rsidP="00D25C53">
      <w:pPr>
        <w:numPr>
          <w:ilvl w:val="0"/>
          <w:numId w:val="10"/>
        </w:numPr>
        <w:tabs>
          <w:tab w:val="clear" w:pos="720"/>
          <w:tab w:val="num" w:pos="0"/>
        </w:tabs>
        <w:ind w:left="0" w:firstLine="360"/>
        <w:jc w:val="both"/>
        <w:rPr>
          <w:lang w:val="hr-HR"/>
        </w:rPr>
      </w:pPr>
      <w:r>
        <w:rPr>
          <w:lang w:val="hr-HR"/>
        </w:rPr>
        <w:t>Autor sam i koautor 4 udžbenika iz matematike, 5 zbirki zadataka iz matematike kao i 4 radnih sveski  za osnovnu školu, i to:</w:t>
      </w:r>
    </w:p>
    <w:p w:rsidR="009D00FF" w:rsidRDefault="009D00FF" w:rsidP="00D25C53">
      <w:pPr>
        <w:ind w:firstLine="720"/>
        <w:jc w:val="both"/>
      </w:pPr>
    </w:p>
    <w:p w:rsidR="009D00FF" w:rsidRDefault="009D00FF" w:rsidP="000A4C2F">
      <w:pPr>
        <w:pStyle w:val="BodyTextIndent3"/>
        <w:numPr>
          <w:ilvl w:val="0"/>
          <w:numId w:val="28"/>
        </w:numPr>
        <w:spacing w:before="120" w:after="120"/>
        <w:rPr>
          <w:bCs/>
          <w:sz w:val="24"/>
          <w:lang w:val="pl-PL"/>
        </w:rPr>
      </w:pPr>
      <w:r w:rsidRPr="00F250DA">
        <w:rPr>
          <w:b/>
          <w:bCs/>
          <w:sz w:val="24"/>
        </w:rPr>
        <w:t>Sead Rešić</w:t>
      </w:r>
      <w:r w:rsidRPr="00F250DA">
        <w:rPr>
          <w:sz w:val="24"/>
        </w:rPr>
        <w:t xml:space="preserve">, </w:t>
      </w:r>
      <w:r w:rsidRPr="00F250DA">
        <w:rPr>
          <w:bCs/>
          <w:sz w:val="24"/>
          <w:lang w:val="pl-PL"/>
        </w:rPr>
        <w:t>Zbirka zadataka iz Matematike za V razred Osnovne škole, Tuzla 1997. god. (odobreno od Vlade TK-Ministarstvo obrazaovanja nauke, kulture i sporta broj 104-18050-2/97)</w:t>
      </w:r>
      <w:r>
        <w:rPr>
          <w:bCs/>
          <w:sz w:val="24"/>
          <w:lang w:val="pl-PL"/>
        </w:rPr>
        <w:t>.</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w:t>
      </w:r>
      <w:r w:rsidRPr="007649DB">
        <w:rPr>
          <w:lang w:val="pl-PL"/>
        </w:rPr>
        <w:t xml:space="preserve"> Zbirka zadatak iz matematike za studente Razredne nastave Filozofskog fakulteta u Tuzli-Skripta-1997, </w:t>
      </w:r>
      <w:r w:rsidRPr="00476FAA">
        <w:rPr>
          <w:color w:val="FF0000"/>
          <w:lang w:val="pl-PL"/>
        </w:rPr>
        <w:t>Pap</w:t>
      </w:r>
      <w:r>
        <w:rPr>
          <w:color w:val="FF0000"/>
          <w:lang w:val="pl-PL"/>
        </w:rPr>
        <w:t>i</w:t>
      </w:r>
      <w:r w:rsidRPr="00476FAA">
        <w:rPr>
          <w:color w:val="FF0000"/>
          <w:lang w:val="pl-PL"/>
        </w:rPr>
        <w:t xml:space="preserve">r </w:t>
      </w:r>
      <w:r w:rsidRPr="007649DB">
        <w:rPr>
          <w:lang w:val="pl-PL"/>
        </w:rPr>
        <w:t>karton Tuzla-1997.</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Udžbenik za V razred osnovne škole, Sarajevo-Publishing 2004.</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Zbirka zadataka za V razred osnovne škole, Sarajevo-Publishing 2004.</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Radna sveska za V razred osnovne škole, Sarajevo-Publishing 2004.</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Udžbenik za VI razred osnovne škole, Sarajevo-Publishing 2005.</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Zbirka zadataka za VI razred osnovne škole, Sarajevo-Publishing 2005.</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Radna sveska za VI razred osnovne škole, Sarajevo-Publishing 2005.</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Udžbenik za VII razred osnovne škole, Sarajevo-Publishing 2004.</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Zbirka zadataka za VII razred osnovne škole, Sarajevo-Publishing 2004.</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Radna sveska za VII razred osnovne škole, Sarajevo-Publishing 2004.</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Udžbenik za VIII razred osnovne škole, Sarajevo-Publishing 2004.</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Zbirka zadataka za VIII razred osnovne škole, Sarajevo-Publishing 2004.</w:t>
      </w:r>
    </w:p>
    <w:p w:rsidR="009D00FF" w:rsidRPr="000A4C2F" w:rsidRDefault="009D00FF" w:rsidP="000A4C2F">
      <w:pPr>
        <w:pStyle w:val="BodyTextIndent3"/>
        <w:numPr>
          <w:ilvl w:val="0"/>
          <w:numId w:val="28"/>
        </w:numPr>
        <w:spacing w:before="120" w:after="120"/>
        <w:rPr>
          <w:bCs/>
          <w:sz w:val="24"/>
          <w:lang w:val="pl-PL"/>
        </w:rPr>
      </w:pPr>
      <w:r w:rsidRPr="007649DB">
        <w:rPr>
          <w:b/>
          <w:bCs/>
          <w:lang w:val="pl-PL"/>
        </w:rPr>
        <w:t>Sead Rešić-Boško Jagodić</w:t>
      </w:r>
      <w:r w:rsidRPr="007649DB">
        <w:rPr>
          <w:lang w:val="pl-PL"/>
        </w:rPr>
        <w:t>, Radna sveska za VIII razred osnovne škole, Sarajevo-Publishing 2004.</w:t>
      </w:r>
    </w:p>
    <w:p w:rsidR="009D00FF" w:rsidRDefault="009D00FF">
      <w:pPr>
        <w:numPr>
          <w:ilvl w:val="0"/>
          <w:numId w:val="10"/>
        </w:numPr>
        <w:tabs>
          <w:tab w:val="clear" w:pos="720"/>
          <w:tab w:val="num" w:pos="0"/>
        </w:tabs>
        <w:ind w:left="0" w:firstLine="360"/>
        <w:jc w:val="both"/>
        <w:rPr>
          <w:lang w:val="hr-HR"/>
        </w:rPr>
      </w:pPr>
      <w:r>
        <w:rPr>
          <w:lang w:val="hr-HR"/>
        </w:rPr>
        <w:t>Doprinos razvoju i afirmaciji naučne i stručne oblasti kojom sam se bavio vidljiv je iz svega naprijed navedenog (naučni i stručni radovi, učešća u projektima i raznim konferencijama, seminarima i kolokvijima). Istaknuo bih detaljnije učešća i izlaganja na konferencijama, seminarima i kolokvijima.</w:t>
      </w:r>
    </w:p>
    <w:p w:rsidR="009D00FF" w:rsidRDefault="009D00FF">
      <w:pPr>
        <w:ind w:left="360"/>
        <w:jc w:val="both"/>
        <w:rPr>
          <w:lang w:val="hr-HR"/>
        </w:rPr>
      </w:pPr>
      <w:r>
        <w:rPr>
          <w:i/>
          <w:iCs/>
          <w:lang w:val="hr-HR"/>
        </w:rPr>
        <w:t xml:space="preserve">a) </w:t>
      </w:r>
      <w:r>
        <w:rPr>
          <w:lang w:val="hr-HR"/>
        </w:rPr>
        <w:t>Do zadnjeg izbora:</w:t>
      </w:r>
    </w:p>
    <w:p w:rsidR="009D00FF" w:rsidRPr="00900ED9" w:rsidRDefault="009D00FF" w:rsidP="000A4C2F">
      <w:pPr>
        <w:ind w:left="720"/>
        <w:jc w:val="both"/>
        <w:rPr>
          <w:lang w:val="hr-HR"/>
        </w:rPr>
      </w:pPr>
      <w:r w:rsidRPr="00900ED9">
        <w:rPr>
          <w:lang w:val="hr-HR"/>
        </w:rPr>
        <w:t>- „</w:t>
      </w:r>
      <w:r>
        <w:t>Geometrija</w:t>
      </w:r>
      <w:r w:rsidRPr="00900ED9">
        <w:rPr>
          <w:lang w:val="hr-HR"/>
        </w:rPr>
        <w:t xml:space="preserve"> </w:t>
      </w:r>
      <w:r>
        <w:t>twistora</w:t>
      </w:r>
      <w:r w:rsidRPr="00900ED9">
        <w:rPr>
          <w:lang w:val="hr-HR"/>
        </w:rPr>
        <w:t xml:space="preserve"> </w:t>
      </w:r>
      <w:r>
        <w:t>i</w:t>
      </w:r>
      <w:r w:rsidRPr="00900ED9">
        <w:rPr>
          <w:lang w:val="hr-HR"/>
        </w:rPr>
        <w:t xml:space="preserve"> </w:t>
      </w:r>
      <w:r>
        <w:t>njena</w:t>
      </w:r>
      <w:r w:rsidRPr="00900ED9">
        <w:rPr>
          <w:lang w:val="hr-HR"/>
        </w:rPr>
        <w:t xml:space="preserve"> </w:t>
      </w:r>
      <w:r>
        <w:t>primjena</w:t>
      </w:r>
      <w:r w:rsidRPr="00900ED9">
        <w:rPr>
          <w:lang w:val="hr-HR"/>
        </w:rPr>
        <w:t xml:space="preserve"> </w:t>
      </w:r>
      <w:r>
        <w:t>u</w:t>
      </w:r>
      <w:r w:rsidRPr="00900ED9">
        <w:rPr>
          <w:lang w:val="hr-HR"/>
        </w:rPr>
        <w:t xml:space="preserve"> </w:t>
      </w:r>
      <w:r>
        <w:t>teoriji</w:t>
      </w:r>
      <w:r w:rsidRPr="00900ED9">
        <w:rPr>
          <w:lang w:val="hr-HR"/>
        </w:rPr>
        <w:t xml:space="preserve"> </w:t>
      </w:r>
      <w:r>
        <w:t>kalibracijskih</w:t>
      </w:r>
      <w:r w:rsidRPr="00900ED9">
        <w:rPr>
          <w:lang w:val="hr-HR"/>
        </w:rPr>
        <w:t xml:space="preserve"> </w:t>
      </w:r>
      <w:r>
        <w:t>polja</w:t>
      </w:r>
      <w:r w:rsidRPr="00900ED9">
        <w:rPr>
          <w:lang w:val="hr-HR"/>
        </w:rPr>
        <w:t xml:space="preserve">“ </w:t>
      </w:r>
      <w:r>
        <w:t>Odsjek</w:t>
      </w:r>
      <w:r w:rsidRPr="00900ED9">
        <w:rPr>
          <w:lang w:val="hr-HR"/>
        </w:rPr>
        <w:t xml:space="preserve"> </w:t>
      </w:r>
      <w:r>
        <w:t>za</w:t>
      </w:r>
      <w:r w:rsidRPr="00900ED9">
        <w:rPr>
          <w:lang w:val="hr-HR"/>
        </w:rPr>
        <w:t xml:space="preserve"> </w:t>
      </w:r>
      <w:r>
        <w:t>matematiku</w:t>
      </w:r>
      <w:r w:rsidRPr="00900ED9">
        <w:rPr>
          <w:lang w:val="hr-HR"/>
        </w:rPr>
        <w:t xml:space="preserve">, </w:t>
      </w:r>
      <w:r>
        <w:t>PMF</w:t>
      </w:r>
      <w:r w:rsidRPr="00900ED9">
        <w:rPr>
          <w:lang w:val="hr-HR"/>
        </w:rPr>
        <w:t xml:space="preserve"> </w:t>
      </w:r>
      <w:r>
        <w:t>Tuzla</w:t>
      </w:r>
      <w:r w:rsidRPr="00900ED9">
        <w:rPr>
          <w:lang w:val="hr-HR"/>
        </w:rPr>
        <w:t xml:space="preserve"> (</w:t>
      </w:r>
      <w:r>
        <w:t>nau</w:t>
      </w:r>
      <w:r w:rsidRPr="00900ED9">
        <w:rPr>
          <w:lang w:val="hr-HR"/>
        </w:rPr>
        <w:t>č</w:t>
      </w:r>
      <w:r>
        <w:t>ni</w:t>
      </w:r>
      <w:r w:rsidRPr="00900ED9">
        <w:rPr>
          <w:lang w:val="hr-HR"/>
        </w:rPr>
        <w:t xml:space="preserve"> </w:t>
      </w:r>
      <w:r>
        <w:t>kolokvij</w:t>
      </w:r>
      <w:r w:rsidRPr="00900ED9">
        <w:rPr>
          <w:lang w:val="hr-HR"/>
        </w:rPr>
        <w:t>).</w:t>
      </w:r>
    </w:p>
    <w:p w:rsidR="009D00FF" w:rsidRDefault="009D00FF">
      <w:pPr>
        <w:ind w:firstLine="360"/>
        <w:jc w:val="both"/>
        <w:rPr>
          <w:lang w:val="hr-HR"/>
        </w:rPr>
      </w:pPr>
      <w:r>
        <w:rPr>
          <w:i/>
          <w:iCs/>
          <w:lang w:val="hr-HR"/>
        </w:rPr>
        <w:t xml:space="preserve">b) </w:t>
      </w:r>
      <w:r>
        <w:rPr>
          <w:lang w:val="hr-HR"/>
        </w:rPr>
        <w:t>Od zadnjeg izbora:</w:t>
      </w:r>
    </w:p>
    <w:p w:rsidR="009D00FF" w:rsidRPr="00900ED9" w:rsidRDefault="009D00FF" w:rsidP="000A4C2F">
      <w:pPr>
        <w:ind w:left="360"/>
        <w:jc w:val="both"/>
        <w:rPr>
          <w:lang w:val="hr-HR"/>
        </w:rPr>
      </w:pPr>
      <w:r w:rsidRPr="00900ED9">
        <w:rPr>
          <w:lang w:val="hr-HR"/>
        </w:rPr>
        <w:t>- „</w:t>
      </w:r>
      <w:r w:rsidRPr="000A4C2F">
        <w:t>Grasmanova</w:t>
      </w:r>
      <w:r w:rsidRPr="00900ED9">
        <w:rPr>
          <w:lang w:val="hr-HR"/>
        </w:rPr>
        <w:t xml:space="preserve"> </w:t>
      </w:r>
      <w:r w:rsidRPr="000A4C2F">
        <w:t>geometrija</w:t>
      </w:r>
      <w:r w:rsidRPr="00900ED9">
        <w:rPr>
          <w:lang w:val="hr-HR"/>
        </w:rPr>
        <w:t xml:space="preserve"> </w:t>
      </w:r>
      <w:r w:rsidRPr="000A4C2F">
        <w:t>na</w:t>
      </w:r>
      <w:r w:rsidRPr="00900ED9">
        <w:rPr>
          <w:lang w:val="hr-HR"/>
        </w:rPr>
        <w:t xml:space="preserve"> </w:t>
      </w:r>
      <w:r w:rsidRPr="000A4C2F">
        <w:t>mnogostrukostima</w:t>
      </w:r>
      <w:r w:rsidRPr="00900ED9">
        <w:rPr>
          <w:lang w:val="hr-HR"/>
        </w:rPr>
        <w:t xml:space="preserve">“ </w:t>
      </w:r>
      <w:r w:rsidRPr="000A4C2F">
        <w:t>Odsjek</w:t>
      </w:r>
      <w:r w:rsidRPr="00900ED9">
        <w:rPr>
          <w:lang w:val="hr-HR"/>
        </w:rPr>
        <w:t xml:space="preserve"> </w:t>
      </w:r>
      <w:r w:rsidRPr="000A4C2F">
        <w:t>za</w:t>
      </w:r>
      <w:r w:rsidRPr="00900ED9">
        <w:rPr>
          <w:lang w:val="hr-HR"/>
        </w:rPr>
        <w:t xml:space="preserve"> </w:t>
      </w:r>
      <w:r w:rsidRPr="000A4C2F">
        <w:t>matematiku</w:t>
      </w:r>
      <w:r w:rsidRPr="00900ED9">
        <w:rPr>
          <w:lang w:val="hr-HR"/>
        </w:rPr>
        <w:t xml:space="preserve">, </w:t>
      </w:r>
      <w:r w:rsidRPr="000A4C2F">
        <w:t>PMF</w:t>
      </w:r>
      <w:r w:rsidRPr="00900ED9">
        <w:rPr>
          <w:lang w:val="hr-HR"/>
        </w:rPr>
        <w:t xml:space="preserve"> </w:t>
      </w:r>
      <w:r w:rsidRPr="000A4C2F">
        <w:t>Tuzla</w:t>
      </w:r>
      <w:r w:rsidRPr="00900ED9">
        <w:rPr>
          <w:lang w:val="hr-HR"/>
        </w:rPr>
        <w:t xml:space="preserve"> (</w:t>
      </w:r>
      <w:r w:rsidRPr="000A4C2F">
        <w:t>nau</w:t>
      </w:r>
      <w:r w:rsidRPr="00900ED9">
        <w:rPr>
          <w:lang w:val="hr-HR"/>
        </w:rPr>
        <w:t>č</w:t>
      </w:r>
      <w:r w:rsidRPr="000A4C2F">
        <w:t>ni</w:t>
      </w:r>
      <w:r w:rsidRPr="00900ED9">
        <w:rPr>
          <w:lang w:val="hr-HR"/>
        </w:rPr>
        <w:t xml:space="preserve"> </w:t>
      </w:r>
      <w:r w:rsidRPr="000A4C2F">
        <w:t>kolokvij</w:t>
      </w:r>
      <w:r w:rsidRPr="00900ED9">
        <w:rPr>
          <w:lang w:val="hr-HR"/>
        </w:rPr>
        <w:t xml:space="preserve">). </w:t>
      </w:r>
    </w:p>
    <w:p w:rsidR="009D00FF" w:rsidRDefault="009D00FF" w:rsidP="000A4C2F">
      <w:pPr>
        <w:ind w:left="360"/>
        <w:jc w:val="both"/>
      </w:pPr>
      <w:r w:rsidRPr="000A4C2F">
        <w:t>- „Planiranje u nastavi matematike i nove nastavne metode“. Seminar za profesore i</w:t>
      </w:r>
      <w:r>
        <w:t xml:space="preserve"> nastavnike matematike –Brčko Distrikt.</w:t>
      </w:r>
    </w:p>
    <w:p w:rsidR="009D00FF" w:rsidRDefault="009D00FF" w:rsidP="000A4C2F">
      <w:pPr>
        <w:ind w:left="360"/>
        <w:jc w:val="both"/>
      </w:pPr>
    </w:p>
    <w:p w:rsidR="009D00FF" w:rsidRDefault="009D00FF">
      <w:pPr>
        <w:numPr>
          <w:ilvl w:val="0"/>
          <w:numId w:val="2"/>
        </w:numPr>
        <w:jc w:val="both"/>
        <w:rPr>
          <w:b/>
          <w:bCs/>
          <w:lang w:val="hr-HR"/>
        </w:rPr>
      </w:pPr>
      <w:r>
        <w:rPr>
          <w:b/>
          <w:bCs/>
          <w:lang w:val="hr-HR"/>
        </w:rPr>
        <w:t>NASTAVNO-PEDAGOŠKI RAD</w:t>
      </w:r>
    </w:p>
    <w:p w:rsidR="009D00FF" w:rsidRDefault="009D00FF">
      <w:pPr>
        <w:ind w:left="720"/>
        <w:jc w:val="both"/>
        <w:rPr>
          <w:b/>
          <w:bCs/>
          <w:lang w:val="hr-HR"/>
        </w:rPr>
      </w:pPr>
    </w:p>
    <w:p w:rsidR="009D00FF" w:rsidRDefault="009D00FF">
      <w:pPr>
        <w:ind w:firstLine="720"/>
        <w:jc w:val="both"/>
      </w:pPr>
      <w:r>
        <w:rPr>
          <w:lang w:val="hr-HR"/>
        </w:rPr>
        <w:t xml:space="preserve">Imam </w:t>
      </w:r>
      <w:r w:rsidRPr="00476FAA">
        <w:rPr>
          <w:lang w:val="hr-HR"/>
        </w:rPr>
        <w:t xml:space="preserve"> </w:t>
      </w:r>
      <w:r>
        <w:t>dugogodi</w:t>
      </w:r>
      <w:r w:rsidRPr="00476FAA">
        <w:rPr>
          <w:lang w:val="hr-HR"/>
        </w:rPr>
        <w:t>š</w:t>
      </w:r>
      <w:r>
        <w:t>nje</w:t>
      </w:r>
      <w:r w:rsidRPr="00476FAA">
        <w:rPr>
          <w:lang w:val="hr-HR"/>
        </w:rPr>
        <w:t xml:space="preserve"> </w:t>
      </w:r>
      <w:r>
        <w:t>nastavno</w:t>
      </w:r>
      <w:r w:rsidRPr="00476FAA">
        <w:rPr>
          <w:lang w:val="hr-HR"/>
        </w:rPr>
        <w:t>-</w:t>
      </w:r>
      <w:r>
        <w:t>pedago</w:t>
      </w:r>
      <w:r w:rsidRPr="00476FAA">
        <w:rPr>
          <w:lang w:val="hr-HR"/>
        </w:rPr>
        <w:t>š</w:t>
      </w:r>
      <w:r>
        <w:t>ko</w:t>
      </w:r>
      <w:r w:rsidRPr="00476FAA">
        <w:rPr>
          <w:lang w:val="hr-HR"/>
        </w:rPr>
        <w:t xml:space="preserve"> </w:t>
      </w:r>
      <w:r>
        <w:t>iskustvo</w:t>
      </w:r>
      <w:r w:rsidRPr="00476FAA">
        <w:rPr>
          <w:lang w:val="hr-HR"/>
        </w:rPr>
        <w:t xml:space="preserve">. </w:t>
      </w:r>
      <w:r>
        <w:rPr>
          <w:lang w:val="hr-HR"/>
        </w:rPr>
        <w:t>R</w:t>
      </w:r>
      <w:r>
        <w:t>adio</w:t>
      </w:r>
      <w:r w:rsidRPr="00476FAA">
        <w:rPr>
          <w:lang w:val="hr-HR"/>
        </w:rPr>
        <w:t xml:space="preserve"> </w:t>
      </w:r>
      <w:r>
        <w:rPr>
          <w:lang w:val="hr-HR"/>
        </w:rPr>
        <w:t xml:space="preserve">sam </w:t>
      </w:r>
      <w:r>
        <w:t>prvo</w:t>
      </w:r>
      <w:r w:rsidRPr="00476FAA">
        <w:rPr>
          <w:lang w:val="hr-HR"/>
        </w:rPr>
        <w:t xml:space="preserve"> </w:t>
      </w:r>
      <w:r>
        <w:t>kao</w:t>
      </w:r>
      <w:r w:rsidRPr="00476FAA">
        <w:rPr>
          <w:lang w:val="hr-HR"/>
        </w:rPr>
        <w:t xml:space="preserve"> </w:t>
      </w:r>
      <w:r>
        <w:t>profesor</w:t>
      </w:r>
      <w:r w:rsidRPr="00476FAA">
        <w:rPr>
          <w:lang w:val="hr-HR"/>
        </w:rPr>
        <w:t xml:space="preserve"> </w:t>
      </w:r>
      <w:r>
        <w:t>matematike</w:t>
      </w:r>
      <w:r w:rsidRPr="00476FAA">
        <w:rPr>
          <w:lang w:val="hr-HR"/>
        </w:rPr>
        <w:t xml:space="preserve"> </w:t>
      </w:r>
      <w:r>
        <w:t>u</w:t>
      </w:r>
      <w:r w:rsidRPr="00476FAA">
        <w:rPr>
          <w:lang w:val="hr-HR"/>
        </w:rPr>
        <w:t xml:space="preserve"> </w:t>
      </w:r>
      <w:r>
        <w:t>Radni</w:t>
      </w:r>
      <w:r w:rsidRPr="00476FAA">
        <w:rPr>
          <w:lang w:val="hr-HR"/>
        </w:rPr>
        <w:t>č</w:t>
      </w:r>
      <w:r>
        <w:t>kom</w:t>
      </w:r>
      <w:r w:rsidRPr="00476FAA">
        <w:rPr>
          <w:lang w:val="hr-HR"/>
        </w:rPr>
        <w:t xml:space="preserve"> </w:t>
      </w:r>
      <w:r>
        <w:t>Univerzitetu</w:t>
      </w:r>
      <w:r w:rsidRPr="00476FAA">
        <w:rPr>
          <w:lang w:val="hr-HR"/>
        </w:rPr>
        <w:t xml:space="preserve"> </w:t>
      </w:r>
      <w:r>
        <w:rPr>
          <w:lang w:val="hr-HR"/>
        </w:rPr>
        <w:t>„</w:t>
      </w:r>
      <w:r>
        <w:t>Pero</w:t>
      </w:r>
      <w:r w:rsidRPr="00476FAA">
        <w:rPr>
          <w:lang w:val="hr-HR"/>
        </w:rPr>
        <w:t xml:space="preserve"> Ć</w:t>
      </w:r>
      <w:r>
        <w:t>uski</w:t>
      </w:r>
      <w:r>
        <w:rPr>
          <w:lang w:val="hr-HR"/>
        </w:rPr>
        <w:t xml:space="preserve">ć“ </w:t>
      </w:r>
      <w:r>
        <w:t>od</w:t>
      </w:r>
      <w:r w:rsidRPr="00476FAA">
        <w:rPr>
          <w:lang w:val="hr-HR"/>
        </w:rPr>
        <w:t xml:space="preserve"> 1982</w:t>
      </w:r>
      <w:r>
        <w:rPr>
          <w:lang w:val="hr-HR"/>
        </w:rPr>
        <w:t xml:space="preserve">. do </w:t>
      </w:r>
      <w:r w:rsidRPr="00476FAA">
        <w:rPr>
          <w:lang w:val="hr-HR"/>
        </w:rPr>
        <w:t xml:space="preserve">1983. </w:t>
      </w:r>
      <w:r>
        <w:t>godine</w:t>
      </w:r>
      <w:r w:rsidRPr="00476FAA">
        <w:rPr>
          <w:lang w:val="hr-HR"/>
        </w:rPr>
        <w:t xml:space="preserve">. </w:t>
      </w:r>
      <w:r>
        <w:t>U</w:t>
      </w:r>
      <w:r w:rsidRPr="00476FAA">
        <w:rPr>
          <w:lang w:val="hr-HR"/>
        </w:rPr>
        <w:t xml:space="preserve"> </w:t>
      </w:r>
      <w:r>
        <w:t>periodu</w:t>
      </w:r>
      <w:r w:rsidRPr="00476FAA">
        <w:rPr>
          <w:lang w:val="hr-HR"/>
        </w:rPr>
        <w:t xml:space="preserve"> 1994-1999. </w:t>
      </w:r>
      <w:r>
        <w:t>radio</w:t>
      </w:r>
      <w:r w:rsidRPr="00476FAA">
        <w:rPr>
          <w:lang w:val="hr-HR"/>
        </w:rPr>
        <w:t xml:space="preserve"> </w:t>
      </w:r>
      <w:r>
        <w:t>sam</w:t>
      </w:r>
      <w:r w:rsidRPr="00476FAA">
        <w:rPr>
          <w:lang w:val="hr-HR"/>
        </w:rPr>
        <w:t xml:space="preserve">  </w:t>
      </w:r>
      <w:r>
        <w:t>kao</w:t>
      </w:r>
      <w:r w:rsidRPr="00476FAA">
        <w:rPr>
          <w:lang w:val="hr-HR"/>
        </w:rPr>
        <w:t xml:space="preserve"> </w:t>
      </w:r>
      <w:r>
        <w:t>asistent</w:t>
      </w:r>
      <w:r w:rsidRPr="00476FAA">
        <w:rPr>
          <w:lang w:val="hr-HR"/>
        </w:rPr>
        <w:t xml:space="preserve">  </w:t>
      </w:r>
      <w:r>
        <w:t>na</w:t>
      </w:r>
      <w:r w:rsidRPr="00476FAA">
        <w:rPr>
          <w:lang w:val="hr-HR"/>
        </w:rPr>
        <w:t xml:space="preserve"> </w:t>
      </w:r>
      <w:r>
        <w:t xml:space="preserve">predmetima Matematika, Primjenjena matematika i Programiranje i programski jezici na Tehnološkom fakultetu. Otvaranjem Prirodno matematičkog fakulteta od 2000. godine radim kao asistent na predmetima: Osnovi geometrije, Diferencijalne geometrije i Više geometrije </w:t>
      </w:r>
    </w:p>
    <w:p w:rsidR="009D00FF" w:rsidRDefault="009D00FF">
      <w:pPr>
        <w:ind w:firstLine="720"/>
        <w:jc w:val="both"/>
      </w:pPr>
      <w:r>
        <w:t xml:space="preserve">Osim toga u navedenim periodima, zbog nedostataka profesora i asistenata radio sam i na sljedećim fakultetima: Fakultetu elektrotehnike i mašinstva u Tuzli, na predmetu Matematika1 i Matematika 2; na Filozofskom fakultetu Odsjek: Matematika – Analiza 1, Analiza 2, Euklidska geometrija, Diferencijalna geometrija, Linearna algebra i analitička geometrija; Odsjek: Razredna nastava na predmetu Matematika i Metodika matematike; Odsjek: Biologija-Hemija na predmetu Matematika. </w:t>
      </w:r>
    </w:p>
    <w:p w:rsidR="009D00FF" w:rsidRDefault="009D00FF" w:rsidP="0078761C">
      <w:pPr>
        <w:ind w:firstLine="720"/>
        <w:jc w:val="both"/>
        <w:rPr>
          <w:sz w:val="25"/>
        </w:rPr>
      </w:pPr>
      <w:r>
        <w:t xml:space="preserve">U periodu od 1997. do 2001. radio sam kao spoljni saradnik u sljedećim srednjim školama: Gimnazija u Brčkom(slobodna teritorija). </w:t>
      </w:r>
      <w:r>
        <w:rPr>
          <w:sz w:val="25"/>
        </w:rPr>
        <w:t xml:space="preserve"> Učiteljska škola (sada JU Gimnazija “Ismet Mujezinović”) u Tuzli, Saobraćajna škola u Tuzli.</w:t>
      </w:r>
    </w:p>
    <w:p w:rsidR="009D00FF" w:rsidRDefault="009D00FF" w:rsidP="00A80185">
      <w:pPr>
        <w:ind w:left="360"/>
        <w:jc w:val="both"/>
      </w:pPr>
      <w:r w:rsidRPr="00A80185">
        <w:t xml:space="preserve">Pedagoški zavod Tuzla ga je imenovao za  Predsjednik komisije za izradu Prijedloga </w:t>
      </w:r>
    </w:p>
    <w:p w:rsidR="009D00FF" w:rsidRDefault="009D00FF" w:rsidP="00A80185">
      <w:pPr>
        <w:jc w:val="both"/>
      </w:pPr>
      <w:r w:rsidRPr="00A80185">
        <w:t>Kurikuluma za Prvu trijadu devetogodišnje osnovne škole</w:t>
      </w:r>
      <w:r>
        <w:t>,</w:t>
      </w:r>
      <w:r w:rsidRPr="00A80185">
        <w:t xml:space="preserve"> 25.10.</w:t>
      </w:r>
      <w:r>
        <w:t xml:space="preserve"> </w:t>
      </w:r>
      <w:r w:rsidRPr="00A80185">
        <w:t>2004. god</w:t>
      </w:r>
      <w:r>
        <w:t>ine</w:t>
      </w:r>
      <w:r w:rsidRPr="00A80185">
        <w:t>.</w:t>
      </w:r>
      <w:r>
        <w:t xml:space="preserve"> Cilj komisije je bio:</w:t>
      </w:r>
    </w:p>
    <w:p w:rsidR="009D00FF" w:rsidRDefault="009D00FF" w:rsidP="00A80185">
      <w:pPr>
        <w:numPr>
          <w:ilvl w:val="1"/>
          <w:numId w:val="24"/>
        </w:numPr>
        <w:jc w:val="both"/>
      </w:pPr>
      <w:r>
        <w:t xml:space="preserve">da se izradi prijedlog „Kurikuluma za prvu trijadu devetogodišnje škole“ </w:t>
      </w:r>
    </w:p>
    <w:p w:rsidR="009D00FF" w:rsidRDefault="009D00FF" w:rsidP="00A80185">
      <w:pPr>
        <w:numPr>
          <w:ilvl w:val="1"/>
          <w:numId w:val="24"/>
        </w:numPr>
        <w:jc w:val="both"/>
      </w:pPr>
      <w:r>
        <w:t>da su organizuju radni timovi za pojedine prerdmetne oblasti</w:t>
      </w:r>
    </w:p>
    <w:p w:rsidR="009D00FF" w:rsidRPr="00882E17" w:rsidRDefault="009D00FF" w:rsidP="00A80185">
      <w:pPr>
        <w:numPr>
          <w:ilvl w:val="1"/>
          <w:numId w:val="24"/>
        </w:numPr>
        <w:jc w:val="both"/>
      </w:pPr>
      <w:r>
        <w:t>organizacija javne prezentacije postignutih rezultata</w:t>
      </w:r>
    </w:p>
    <w:p w:rsidR="009D00FF" w:rsidRDefault="009D00FF">
      <w:pPr>
        <w:ind w:firstLine="720"/>
        <w:jc w:val="both"/>
        <w:rPr>
          <w:sz w:val="25"/>
        </w:rPr>
      </w:pPr>
    </w:p>
    <w:p w:rsidR="009D00FF" w:rsidRDefault="009D00FF">
      <w:pPr>
        <w:ind w:firstLine="720"/>
        <w:jc w:val="both"/>
      </w:pPr>
      <w:r>
        <w:t>Zahvaljujući svom iskustvu i vrlo kvalitetnom nastavno-pedagoškom radu imenovan sam od strane Ministarstva nauke, obrazovanja i sporta Vlade TPK za predsjednika Upravnog odbora Gimnazije “Ismet Mujezinović” u periodu 2006-2010. godine.</w:t>
      </w:r>
    </w:p>
    <w:p w:rsidR="009D00FF" w:rsidRDefault="009D00FF" w:rsidP="002C2524">
      <w:pPr>
        <w:jc w:val="both"/>
      </w:pPr>
      <w:r>
        <w:t>Također, zahvaljujući svom iskustvu u nastavno-pedagoškom radu imenovan sam od strane Ministarstva nauke, obrazovanja i sporta Vlade Brčko-Distrikta za organizatora seminara za profesore i nastavnike matematike osnovnih i srednjih škola  pod nazivom „</w:t>
      </w:r>
      <w:r w:rsidRPr="00C602C1">
        <w:rPr>
          <w:b/>
        </w:rPr>
        <w:t>Planiranje u nastavi mat</w:t>
      </w:r>
      <w:r>
        <w:rPr>
          <w:b/>
        </w:rPr>
        <w:t xml:space="preserve">ematike i nove nastavne metode“, </w:t>
      </w:r>
      <w:r>
        <w:t>Brčko Distrikt</w:t>
      </w:r>
      <w:r w:rsidRPr="006A2EAB">
        <w:rPr>
          <w:b/>
        </w:rPr>
        <w:t xml:space="preserve"> </w:t>
      </w:r>
      <w:r w:rsidRPr="006A2EAB">
        <w:t>03-04.</w:t>
      </w:r>
      <w:r>
        <w:t xml:space="preserve"> </w:t>
      </w:r>
      <w:r w:rsidRPr="006A2EAB">
        <w:t>03. 2007. god</w:t>
      </w:r>
      <w:r>
        <w:t xml:space="preserve">ine.   </w:t>
      </w:r>
      <w:r w:rsidRPr="00C602C1">
        <w:t>Teme koje su obrađene na seminaru</w:t>
      </w:r>
      <w:r>
        <w:t>:</w:t>
      </w:r>
    </w:p>
    <w:p w:rsidR="009D00FF" w:rsidRDefault="009D00FF" w:rsidP="003838A1">
      <w:pPr>
        <w:ind w:left="360"/>
        <w:jc w:val="both"/>
      </w:pPr>
      <w:r>
        <w:tab/>
        <w:t>-Odlike NNP i prilagođenost istih uzrasta učenika</w:t>
      </w:r>
    </w:p>
    <w:p w:rsidR="009D00FF" w:rsidRDefault="009D00FF" w:rsidP="003838A1">
      <w:pPr>
        <w:ind w:left="360"/>
        <w:jc w:val="both"/>
      </w:pPr>
      <w:r>
        <w:tab/>
        <w:t>-Planiranje u nastavi matematike</w:t>
      </w:r>
    </w:p>
    <w:p w:rsidR="009D00FF" w:rsidRDefault="009D00FF" w:rsidP="003838A1">
      <w:pPr>
        <w:ind w:left="360"/>
        <w:jc w:val="both"/>
      </w:pPr>
      <w:r>
        <w:tab/>
        <w:t>-Nove nastavne metode</w:t>
      </w:r>
    </w:p>
    <w:p w:rsidR="009D00FF" w:rsidRPr="00C602C1" w:rsidRDefault="009D00FF" w:rsidP="003838A1">
      <w:pPr>
        <w:ind w:left="360"/>
        <w:jc w:val="both"/>
      </w:pPr>
      <w:r>
        <w:tab/>
        <w:t>-Praktični rad, zadaci.</w:t>
      </w:r>
    </w:p>
    <w:p w:rsidR="009D00FF" w:rsidRDefault="009D00FF">
      <w:pPr>
        <w:jc w:val="both"/>
      </w:pPr>
      <w:r>
        <w:tab/>
        <w:t>K</w:t>
      </w:r>
      <w:r>
        <w:rPr>
          <w:sz w:val="25"/>
          <w:lang w:val="fr-FR"/>
        </w:rPr>
        <w:t xml:space="preserve">andidat je vrlo aktivan član Udruženje matematičara BiH . Član je Takmičarske komisije za osnovne i srednje škole. Također je član Udruženja matematičara Bosne i Hercegovine – Kantonalni odbor Tuzla.  </w:t>
      </w:r>
    </w:p>
    <w:p w:rsidR="009D00FF" w:rsidRDefault="009D00FF">
      <w:pPr>
        <w:ind w:left="720"/>
        <w:jc w:val="both"/>
        <w:rPr>
          <w:b/>
          <w:bCs/>
          <w:lang w:val="hr-HR"/>
        </w:rPr>
      </w:pPr>
    </w:p>
    <w:p w:rsidR="009D00FF" w:rsidRDefault="009D00FF">
      <w:pPr>
        <w:ind w:firstLine="720"/>
        <w:jc w:val="both"/>
        <w:rPr>
          <w:lang w:val="hr-HR"/>
        </w:rPr>
      </w:pPr>
    </w:p>
    <w:sectPr w:rsidR="009D00FF" w:rsidSect="00D43249">
      <w:footerReference w:type="even" r:id="rId124"/>
      <w:footerReference w:type="default" r:id="rId1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0FF" w:rsidRDefault="009D00FF">
      <w:r>
        <w:separator/>
      </w:r>
    </w:p>
  </w:endnote>
  <w:endnote w:type="continuationSeparator" w:id="1">
    <w:p w:rsidR="009D00FF" w:rsidRDefault="009D0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USA Black YU">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FF" w:rsidRDefault="009D0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0FF" w:rsidRDefault="009D0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FF" w:rsidRDefault="009D0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D00FF" w:rsidRDefault="009D0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0FF" w:rsidRDefault="009D00FF">
      <w:r>
        <w:separator/>
      </w:r>
    </w:p>
  </w:footnote>
  <w:footnote w:type="continuationSeparator" w:id="1">
    <w:p w:rsidR="009D00FF" w:rsidRDefault="009D0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A70"/>
    <w:multiLevelType w:val="hybridMultilevel"/>
    <w:tmpl w:val="860E5D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9996724"/>
    <w:multiLevelType w:val="hybridMultilevel"/>
    <w:tmpl w:val="7CF663CE"/>
    <w:lvl w:ilvl="0" w:tplc="4DB0D3F2">
      <w:start w:val="1"/>
      <w:numFmt w:val="decimal"/>
      <w:lvlText w:val="%1."/>
      <w:lvlJc w:val="left"/>
      <w:pPr>
        <w:tabs>
          <w:tab w:val="num" w:pos="2172"/>
        </w:tabs>
        <w:ind w:left="2172" w:hanging="1272"/>
      </w:pPr>
      <w:rPr>
        <w:rFonts w:cs="Times New Roman" w:hint="default"/>
        <w:b/>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
    <w:nsid w:val="11523782"/>
    <w:multiLevelType w:val="hybridMultilevel"/>
    <w:tmpl w:val="6C16F5A0"/>
    <w:lvl w:ilvl="0" w:tplc="7F28866E">
      <w:start w:val="1"/>
      <w:numFmt w:val="decimal"/>
      <w:lvlText w:val="%1."/>
      <w:lvlJc w:val="left"/>
      <w:pPr>
        <w:tabs>
          <w:tab w:val="num" w:pos="540"/>
        </w:tabs>
        <w:ind w:left="540" w:hanging="360"/>
      </w:pPr>
      <w:rPr>
        <w:rFonts w:cs="Times New Roman" w:hint="default"/>
      </w:rPr>
    </w:lvl>
    <w:lvl w:ilvl="1" w:tplc="AD529EEC">
      <w:numFmt w:val="none"/>
      <w:lvlText w:val=""/>
      <w:lvlJc w:val="left"/>
      <w:pPr>
        <w:tabs>
          <w:tab w:val="num" w:pos="360"/>
        </w:tabs>
      </w:pPr>
      <w:rPr>
        <w:rFonts w:cs="Times New Roman"/>
      </w:rPr>
    </w:lvl>
    <w:lvl w:ilvl="2" w:tplc="49FCA412">
      <w:numFmt w:val="none"/>
      <w:lvlText w:val=""/>
      <w:lvlJc w:val="left"/>
      <w:pPr>
        <w:tabs>
          <w:tab w:val="num" w:pos="360"/>
        </w:tabs>
      </w:pPr>
      <w:rPr>
        <w:rFonts w:cs="Times New Roman"/>
      </w:rPr>
    </w:lvl>
    <w:lvl w:ilvl="3" w:tplc="C2744DAE">
      <w:numFmt w:val="none"/>
      <w:lvlText w:val=""/>
      <w:lvlJc w:val="left"/>
      <w:pPr>
        <w:tabs>
          <w:tab w:val="num" w:pos="360"/>
        </w:tabs>
      </w:pPr>
      <w:rPr>
        <w:rFonts w:cs="Times New Roman"/>
      </w:rPr>
    </w:lvl>
    <w:lvl w:ilvl="4" w:tplc="74AEC244">
      <w:numFmt w:val="none"/>
      <w:lvlText w:val=""/>
      <w:lvlJc w:val="left"/>
      <w:pPr>
        <w:tabs>
          <w:tab w:val="num" w:pos="360"/>
        </w:tabs>
      </w:pPr>
      <w:rPr>
        <w:rFonts w:cs="Times New Roman"/>
      </w:rPr>
    </w:lvl>
    <w:lvl w:ilvl="5" w:tplc="20DCF072">
      <w:numFmt w:val="none"/>
      <w:lvlText w:val=""/>
      <w:lvlJc w:val="left"/>
      <w:pPr>
        <w:tabs>
          <w:tab w:val="num" w:pos="360"/>
        </w:tabs>
      </w:pPr>
      <w:rPr>
        <w:rFonts w:cs="Times New Roman"/>
      </w:rPr>
    </w:lvl>
    <w:lvl w:ilvl="6" w:tplc="03E8291C">
      <w:numFmt w:val="none"/>
      <w:lvlText w:val=""/>
      <w:lvlJc w:val="left"/>
      <w:pPr>
        <w:tabs>
          <w:tab w:val="num" w:pos="360"/>
        </w:tabs>
      </w:pPr>
      <w:rPr>
        <w:rFonts w:cs="Times New Roman"/>
      </w:rPr>
    </w:lvl>
    <w:lvl w:ilvl="7" w:tplc="88FCCEB8">
      <w:numFmt w:val="none"/>
      <w:lvlText w:val=""/>
      <w:lvlJc w:val="left"/>
      <w:pPr>
        <w:tabs>
          <w:tab w:val="num" w:pos="360"/>
        </w:tabs>
      </w:pPr>
      <w:rPr>
        <w:rFonts w:cs="Times New Roman"/>
      </w:rPr>
    </w:lvl>
    <w:lvl w:ilvl="8" w:tplc="F2B48B42">
      <w:numFmt w:val="none"/>
      <w:lvlText w:val=""/>
      <w:lvlJc w:val="left"/>
      <w:pPr>
        <w:tabs>
          <w:tab w:val="num" w:pos="360"/>
        </w:tabs>
      </w:pPr>
      <w:rPr>
        <w:rFonts w:cs="Times New Roman"/>
      </w:rPr>
    </w:lvl>
  </w:abstractNum>
  <w:abstractNum w:abstractNumId="3">
    <w:nsid w:val="230B1AE0"/>
    <w:multiLevelType w:val="hybridMultilevel"/>
    <w:tmpl w:val="6C2652B8"/>
    <w:lvl w:ilvl="0" w:tplc="486481C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313C0065"/>
    <w:multiLevelType w:val="singleLevel"/>
    <w:tmpl w:val="7200DF42"/>
    <w:lvl w:ilvl="0">
      <w:start w:val="2"/>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5">
    <w:nsid w:val="35F944DD"/>
    <w:multiLevelType w:val="singleLevel"/>
    <w:tmpl w:val="54DE1B6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6">
    <w:nsid w:val="3A8E2932"/>
    <w:multiLevelType w:val="hybridMultilevel"/>
    <w:tmpl w:val="83107582"/>
    <w:lvl w:ilvl="0" w:tplc="5A6C4E76">
      <w:start w:val="10"/>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4086190E"/>
    <w:multiLevelType w:val="hybridMultilevel"/>
    <w:tmpl w:val="B9C8A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A039F4"/>
    <w:multiLevelType w:val="hybridMultilevel"/>
    <w:tmpl w:val="DCCC2380"/>
    <w:lvl w:ilvl="0" w:tplc="2482E774">
      <w:start w:val="1"/>
      <w:numFmt w:val="decimal"/>
      <w:lvlText w:val="%1."/>
      <w:lvlJc w:val="left"/>
      <w:pPr>
        <w:tabs>
          <w:tab w:val="num" w:pos="4680"/>
        </w:tabs>
        <w:ind w:left="4680" w:hanging="360"/>
      </w:pPr>
      <w:rPr>
        <w:rFonts w:cs="Times New Roman" w:hint="default"/>
      </w:rPr>
    </w:lvl>
    <w:lvl w:ilvl="1" w:tplc="041A0019" w:tentative="1">
      <w:start w:val="1"/>
      <w:numFmt w:val="lowerLetter"/>
      <w:lvlText w:val="%2."/>
      <w:lvlJc w:val="left"/>
      <w:pPr>
        <w:tabs>
          <w:tab w:val="num" w:pos="5400"/>
        </w:tabs>
        <w:ind w:left="5400" w:hanging="360"/>
      </w:pPr>
      <w:rPr>
        <w:rFonts w:cs="Times New Roman"/>
      </w:rPr>
    </w:lvl>
    <w:lvl w:ilvl="2" w:tplc="041A001B" w:tentative="1">
      <w:start w:val="1"/>
      <w:numFmt w:val="lowerRoman"/>
      <w:lvlText w:val="%3."/>
      <w:lvlJc w:val="right"/>
      <w:pPr>
        <w:tabs>
          <w:tab w:val="num" w:pos="6120"/>
        </w:tabs>
        <w:ind w:left="6120" w:hanging="180"/>
      </w:pPr>
      <w:rPr>
        <w:rFonts w:cs="Times New Roman"/>
      </w:rPr>
    </w:lvl>
    <w:lvl w:ilvl="3" w:tplc="041A000F" w:tentative="1">
      <w:start w:val="1"/>
      <w:numFmt w:val="decimal"/>
      <w:lvlText w:val="%4."/>
      <w:lvlJc w:val="left"/>
      <w:pPr>
        <w:tabs>
          <w:tab w:val="num" w:pos="6840"/>
        </w:tabs>
        <w:ind w:left="6840" w:hanging="360"/>
      </w:pPr>
      <w:rPr>
        <w:rFonts w:cs="Times New Roman"/>
      </w:rPr>
    </w:lvl>
    <w:lvl w:ilvl="4" w:tplc="041A0019" w:tentative="1">
      <w:start w:val="1"/>
      <w:numFmt w:val="lowerLetter"/>
      <w:lvlText w:val="%5."/>
      <w:lvlJc w:val="left"/>
      <w:pPr>
        <w:tabs>
          <w:tab w:val="num" w:pos="7560"/>
        </w:tabs>
        <w:ind w:left="7560" w:hanging="360"/>
      </w:pPr>
      <w:rPr>
        <w:rFonts w:cs="Times New Roman"/>
      </w:rPr>
    </w:lvl>
    <w:lvl w:ilvl="5" w:tplc="041A001B" w:tentative="1">
      <w:start w:val="1"/>
      <w:numFmt w:val="lowerRoman"/>
      <w:lvlText w:val="%6."/>
      <w:lvlJc w:val="right"/>
      <w:pPr>
        <w:tabs>
          <w:tab w:val="num" w:pos="8280"/>
        </w:tabs>
        <w:ind w:left="8280" w:hanging="180"/>
      </w:pPr>
      <w:rPr>
        <w:rFonts w:cs="Times New Roman"/>
      </w:rPr>
    </w:lvl>
    <w:lvl w:ilvl="6" w:tplc="041A000F" w:tentative="1">
      <w:start w:val="1"/>
      <w:numFmt w:val="decimal"/>
      <w:lvlText w:val="%7."/>
      <w:lvlJc w:val="left"/>
      <w:pPr>
        <w:tabs>
          <w:tab w:val="num" w:pos="9000"/>
        </w:tabs>
        <w:ind w:left="9000" w:hanging="360"/>
      </w:pPr>
      <w:rPr>
        <w:rFonts w:cs="Times New Roman"/>
      </w:rPr>
    </w:lvl>
    <w:lvl w:ilvl="7" w:tplc="041A0019" w:tentative="1">
      <w:start w:val="1"/>
      <w:numFmt w:val="lowerLetter"/>
      <w:lvlText w:val="%8."/>
      <w:lvlJc w:val="left"/>
      <w:pPr>
        <w:tabs>
          <w:tab w:val="num" w:pos="9720"/>
        </w:tabs>
        <w:ind w:left="9720" w:hanging="360"/>
      </w:pPr>
      <w:rPr>
        <w:rFonts w:cs="Times New Roman"/>
      </w:rPr>
    </w:lvl>
    <w:lvl w:ilvl="8" w:tplc="041A001B" w:tentative="1">
      <w:start w:val="1"/>
      <w:numFmt w:val="lowerRoman"/>
      <w:lvlText w:val="%9."/>
      <w:lvlJc w:val="right"/>
      <w:pPr>
        <w:tabs>
          <w:tab w:val="num" w:pos="10440"/>
        </w:tabs>
        <w:ind w:left="10440" w:hanging="180"/>
      </w:pPr>
      <w:rPr>
        <w:rFonts w:cs="Times New Roman"/>
      </w:rPr>
    </w:lvl>
  </w:abstractNum>
  <w:abstractNum w:abstractNumId="9">
    <w:nsid w:val="458C5EAF"/>
    <w:multiLevelType w:val="hybridMultilevel"/>
    <w:tmpl w:val="C59CA506"/>
    <w:lvl w:ilvl="0" w:tplc="8516265A">
      <w:start w:val="6"/>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48B46A46"/>
    <w:multiLevelType w:val="hybridMultilevel"/>
    <w:tmpl w:val="1C904A5C"/>
    <w:lvl w:ilvl="0" w:tplc="DB864A48">
      <w:start w:val="1"/>
      <w:numFmt w:val="decimal"/>
      <w:lvlText w:val="%1."/>
      <w:lvlJc w:val="left"/>
      <w:pPr>
        <w:tabs>
          <w:tab w:val="num" w:pos="1080"/>
        </w:tabs>
        <w:ind w:left="1080" w:hanging="360"/>
      </w:pPr>
      <w:rPr>
        <w:rFonts w:cs="Times New Roman" w:hint="default"/>
        <w:b/>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1">
    <w:nsid w:val="4F54039A"/>
    <w:multiLevelType w:val="hybridMultilevel"/>
    <w:tmpl w:val="F716AA1C"/>
    <w:lvl w:ilvl="0" w:tplc="C1EC0458">
      <w:start w:val="5"/>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51130050"/>
    <w:multiLevelType w:val="hybridMultilevel"/>
    <w:tmpl w:val="3070A74C"/>
    <w:lvl w:ilvl="0" w:tplc="FCA4B898">
      <w:start w:val="1"/>
      <w:numFmt w:val="decimal"/>
      <w:lvlText w:val="%1."/>
      <w:lvlJc w:val="left"/>
      <w:pPr>
        <w:tabs>
          <w:tab w:val="num" w:pos="780"/>
        </w:tabs>
        <w:ind w:left="780" w:hanging="4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52F4316C"/>
    <w:multiLevelType w:val="hybridMultilevel"/>
    <w:tmpl w:val="4FD65E32"/>
    <w:lvl w:ilvl="0" w:tplc="2B1AD43C">
      <w:start w:val="1"/>
      <w:numFmt w:val="decimal"/>
      <w:lvlText w:val="%1."/>
      <w:lvlJc w:val="left"/>
      <w:pPr>
        <w:tabs>
          <w:tab w:val="num" w:pos="1716"/>
        </w:tabs>
        <w:ind w:left="1716" w:hanging="9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7395BEB"/>
    <w:multiLevelType w:val="hybridMultilevel"/>
    <w:tmpl w:val="46884C22"/>
    <w:lvl w:ilvl="0" w:tplc="B3A43774">
      <w:start w:val="1"/>
      <w:numFmt w:val="decimal"/>
      <w:lvlText w:val="%1."/>
      <w:lvlJc w:val="left"/>
      <w:pPr>
        <w:tabs>
          <w:tab w:val="num" w:pos="1080"/>
        </w:tabs>
        <w:ind w:left="1080" w:hanging="360"/>
      </w:pPr>
      <w:rPr>
        <w:rFonts w:cs="Times New Roman" w:hint="default"/>
      </w:rPr>
    </w:lvl>
    <w:lvl w:ilvl="1" w:tplc="0786DC64">
      <w:start w:val="1"/>
      <w:numFmt w:val="lowerLetter"/>
      <w:lvlText w:val="%2)"/>
      <w:lvlJc w:val="left"/>
      <w:pPr>
        <w:tabs>
          <w:tab w:val="num" w:pos="1800"/>
        </w:tabs>
        <w:ind w:left="1800" w:hanging="360"/>
      </w:pPr>
      <w:rPr>
        <w:rFonts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B3A43774">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F2E305A"/>
    <w:multiLevelType w:val="hybridMultilevel"/>
    <w:tmpl w:val="0DB2A8F2"/>
    <w:lvl w:ilvl="0" w:tplc="8F6A8150">
      <w:start w:val="1"/>
      <w:numFmt w:val="decimal"/>
      <w:lvlText w:val="%1."/>
      <w:lvlJc w:val="left"/>
      <w:pPr>
        <w:tabs>
          <w:tab w:val="num" w:pos="720"/>
        </w:tabs>
        <w:ind w:left="720" w:hanging="360"/>
      </w:pPr>
      <w:rPr>
        <w:rFonts w:cs="Times New Roman" w:hint="default"/>
        <w:b/>
      </w:rPr>
    </w:lvl>
    <w:lvl w:ilvl="1" w:tplc="B7502D7E">
      <w:start w:val="25"/>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5FE06280"/>
    <w:multiLevelType w:val="multilevel"/>
    <w:tmpl w:val="A9B06F7E"/>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DB165B1"/>
    <w:multiLevelType w:val="hybridMultilevel"/>
    <w:tmpl w:val="8D2C79EC"/>
    <w:lvl w:ilvl="0" w:tplc="2B1AD43C">
      <w:start w:val="1"/>
      <w:numFmt w:val="decimal"/>
      <w:lvlText w:val="%1."/>
      <w:lvlJc w:val="left"/>
      <w:pPr>
        <w:tabs>
          <w:tab w:val="num" w:pos="1716"/>
        </w:tabs>
        <w:ind w:left="1716" w:hanging="996"/>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0374CE2"/>
    <w:multiLevelType w:val="singleLevel"/>
    <w:tmpl w:val="6D026E36"/>
    <w:lvl w:ilvl="0">
      <w:start w:val="4"/>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19">
    <w:nsid w:val="70914D10"/>
    <w:multiLevelType w:val="hybridMultilevel"/>
    <w:tmpl w:val="AEC663E6"/>
    <w:lvl w:ilvl="0" w:tplc="0409000F">
      <w:start w:val="1"/>
      <w:numFmt w:val="decimal"/>
      <w:lvlText w:val="%1."/>
      <w:lvlJc w:val="left"/>
      <w:pPr>
        <w:tabs>
          <w:tab w:val="num" w:pos="720"/>
        </w:tabs>
        <w:ind w:left="720" w:hanging="360"/>
      </w:pPr>
      <w:rPr>
        <w:rFonts w:cs="Times New Roman" w:hint="default"/>
      </w:rPr>
    </w:lvl>
    <w:lvl w:ilvl="1" w:tplc="873EEC7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D67E471E">
      <w:start w:val="2"/>
      <w:numFmt w:val="lowerLetter"/>
      <w:lvlText w:val="%4)"/>
      <w:lvlJc w:val="left"/>
      <w:pPr>
        <w:tabs>
          <w:tab w:val="num" w:pos="2880"/>
        </w:tabs>
        <w:ind w:left="2880" w:hanging="360"/>
      </w:pPr>
      <w:rPr>
        <w:rFonts w:cs="Times New Roman" w:hint="default"/>
        <w:i/>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29D4F80"/>
    <w:multiLevelType w:val="hybridMultilevel"/>
    <w:tmpl w:val="C57CCCCA"/>
    <w:lvl w:ilvl="0" w:tplc="04090001">
      <w:start w:val="1"/>
      <w:numFmt w:val="bullet"/>
      <w:lvlText w:val=""/>
      <w:lvlJc w:val="left"/>
      <w:pPr>
        <w:tabs>
          <w:tab w:val="num" w:pos="720"/>
        </w:tabs>
        <w:ind w:left="720" w:hanging="360"/>
      </w:pPr>
      <w:rPr>
        <w:rFonts w:ascii="Symbol" w:hAnsi="Symbol" w:hint="default"/>
      </w:rPr>
    </w:lvl>
    <w:lvl w:ilvl="1" w:tplc="DE9ED53A">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A97C52"/>
    <w:multiLevelType w:val="hybridMultilevel"/>
    <w:tmpl w:val="6F1E7238"/>
    <w:lvl w:ilvl="0" w:tplc="486481C2">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7566191C"/>
    <w:multiLevelType w:val="hybridMultilevel"/>
    <w:tmpl w:val="4DD07676"/>
    <w:lvl w:ilvl="0" w:tplc="30522C92">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B3A43774">
      <w:start w:val="1"/>
      <w:numFmt w:val="decimal"/>
      <w:lvlText w:val="%3."/>
      <w:lvlJc w:val="left"/>
      <w:pPr>
        <w:tabs>
          <w:tab w:val="num" w:pos="3060"/>
        </w:tabs>
        <w:ind w:left="3060" w:hanging="360"/>
      </w:pPr>
      <w:rPr>
        <w:rFonts w:cs="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797B3969"/>
    <w:multiLevelType w:val="hybridMultilevel"/>
    <w:tmpl w:val="A292411A"/>
    <w:lvl w:ilvl="0" w:tplc="E6AACDDA">
      <w:start w:val="3"/>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nsid w:val="7B1A5F68"/>
    <w:multiLevelType w:val="hybridMultilevel"/>
    <w:tmpl w:val="C08078A0"/>
    <w:lvl w:ilvl="0" w:tplc="01903ADE">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5">
    <w:nsid w:val="7EBC538F"/>
    <w:multiLevelType w:val="hybridMultilevel"/>
    <w:tmpl w:val="1FE023BE"/>
    <w:lvl w:ilvl="0" w:tplc="E4785E40">
      <w:start w:val="1"/>
      <w:numFmt w:val="decimal"/>
      <w:lvlText w:val="%1."/>
      <w:lvlJc w:val="left"/>
      <w:pPr>
        <w:tabs>
          <w:tab w:val="num" w:pos="1440"/>
        </w:tabs>
        <w:ind w:left="1440" w:hanging="360"/>
      </w:pPr>
      <w:rPr>
        <w:rFonts w:cs="Times New Roman" w:hint="default"/>
      </w:rPr>
    </w:lvl>
    <w:lvl w:ilvl="1" w:tplc="B3A43774">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14"/>
  </w:num>
  <w:num w:numId="3">
    <w:abstractNumId w:val="7"/>
  </w:num>
  <w:num w:numId="4">
    <w:abstractNumId w:val="19"/>
  </w:num>
  <w:num w:numId="5">
    <w:abstractNumId w:val="5"/>
  </w:num>
  <w:num w:numId="6">
    <w:abstractNumId w:val="4"/>
  </w:num>
  <w:num w:numId="7">
    <w:abstractNumId w:val="18"/>
  </w:num>
  <w:num w:numId="8">
    <w:abstractNumId w:val="19"/>
    <w:lvlOverride w:ilvl="0">
      <w:startOverride w:val="1"/>
    </w:lvlOverride>
  </w:num>
  <w:num w:numId="9">
    <w:abstractNumId w:val="19"/>
    <w:lvlOverride w:ilvl="0">
      <w:startOverride w:val="1"/>
    </w:lvlOverride>
    <w:lvlOverride w:ilvl="1">
      <w:startOverride w:val="3"/>
    </w:lvlOverride>
  </w:num>
  <w:num w:numId="10">
    <w:abstractNumId w:val="20"/>
  </w:num>
  <w:num w:numId="11">
    <w:abstractNumId w:val="22"/>
  </w:num>
  <w:num w:numId="12">
    <w:abstractNumId w:val="25"/>
  </w:num>
  <w:num w:numId="13">
    <w:abstractNumId w:val="0"/>
  </w:num>
  <w:num w:numId="14">
    <w:abstractNumId w:val="17"/>
  </w:num>
  <w:num w:numId="15">
    <w:abstractNumId w:val="13"/>
  </w:num>
  <w:num w:numId="16">
    <w:abstractNumId w:val="10"/>
  </w:num>
  <w:num w:numId="17">
    <w:abstractNumId w:val="12"/>
  </w:num>
  <w:num w:numId="18">
    <w:abstractNumId w:val="9"/>
  </w:num>
  <w:num w:numId="19">
    <w:abstractNumId w:val="11"/>
  </w:num>
  <w:num w:numId="20">
    <w:abstractNumId w:val="6"/>
  </w:num>
  <w:num w:numId="21">
    <w:abstractNumId w:val="23"/>
  </w:num>
  <w:num w:numId="22">
    <w:abstractNumId w:val="16"/>
  </w:num>
  <w:num w:numId="23">
    <w:abstractNumId w:val="21"/>
  </w:num>
  <w:num w:numId="24">
    <w:abstractNumId w:val="15"/>
  </w:num>
  <w:num w:numId="25">
    <w:abstractNumId w:val="2"/>
  </w:num>
  <w:num w:numId="26">
    <w:abstractNumId w:val="3"/>
  </w:num>
  <w:num w:numId="27">
    <w:abstractNumId w:val="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DC8"/>
    <w:rsid w:val="00034758"/>
    <w:rsid w:val="00063DA9"/>
    <w:rsid w:val="000801A4"/>
    <w:rsid w:val="000A4C2F"/>
    <w:rsid w:val="000B4E5A"/>
    <w:rsid w:val="000C0AF1"/>
    <w:rsid w:val="000F7876"/>
    <w:rsid w:val="001009A2"/>
    <w:rsid w:val="00132C79"/>
    <w:rsid w:val="00145E46"/>
    <w:rsid w:val="00160596"/>
    <w:rsid w:val="001C63D3"/>
    <w:rsid w:val="001D1780"/>
    <w:rsid w:val="001D3111"/>
    <w:rsid w:val="001D5C58"/>
    <w:rsid w:val="001F4D8E"/>
    <w:rsid w:val="001F6ECA"/>
    <w:rsid w:val="00250752"/>
    <w:rsid w:val="002566E7"/>
    <w:rsid w:val="002826C3"/>
    <w:rsid w:val="002C2524"/>
    <w:rsid w:val="002C424E"/>
    <w:rsid w:val="002D65B0"/>
    <w:rsid w:val="002E695E"/>
    <w:rsid w:val="00307DAA"/>
    <w:rsid w:val="0031277F"/>
    <w:rsid w:val="003330BA"/>
    <w:rsid w:val="003838A1"/>
    <w:rsid w:val="003E1D49"/>
    <w:rsid w:val="00405FB2"/>
    <w:rsid w:val="004261B0"/>
    <w:rsid w:val="00460DE2"/>
    <w:rsid w:val="0046233F"/>
    <w:rsid w:val="00463286"/>
    <w:rsid w:val="00476FAA"/>
    <w:rsid w:val="004E1E52"/>
    <w:rsid w:val="0055142B"/>
    <w:rsid w:val="005611FC"/>
    <w:rsid w:val="005A5A8E"/>
    <w:rsid w:val="005F37E3"/>
    <w:rsid w:val="00601490"/>
    <w:rsid w:val="00615736"/>
    <w:rsid w:val="00621262"/>
    <w:rsid w:val="00626D83"/>
    <w:rsid w:val="00643F40"/>
    <w:rsid w:val="0069084A"/>
    <w:rsid w:val="0069218E"/>
    <w:rsid w:val="006A2CE9"/>
    <w:rsid w:val="006A2EAB"/>
    <w:rsid w:val="006B6E26"/>
    <w:rsid w:val="006F64DB"/>
    <w:rsid w:val="00730DC8"/>
    <w:rsid w:val="0074001D"/>
    <w:rsid w:val="00742048"/>
    <w:rsid w:val="00751359"/>
    <w:rsid w:val="007649DB"/>
    <w:rsid w:val="00773B87"/>
    <w:rsid w:val="007800D9"/>
    <w:rsid w:val="0078761C"/>
    <w:rsid w:val="007A6063"/>
    <w:rsid w:val="007A7BAD"/>
    <w:rsid w:val="007B5648"/>
    <w:rsid w:val="007D28C7"/>
    <w:rsid w:val="007D374E"/>
    <w:rsid w:val="007F60BE"/>
    <w:rsid w:val="00862F2B"/>
    <w:rsid w:val="00880402"/>
    <w:rsid w:val="00882E17"/>
    <w:rsid w:val="00887159"/>
    <w:rsid w:val="008B3ABD"/>
    <w:rsid w:val="008D1A0E"/>
    <w:rsid w:val="00900ED9"/>
    <w:rsid w:val="0094453D"/>
    <w:rsid w:val="00950708"/>
    <w:rsid w:val="00954D42"/>
    <w:rsid w:val="00995420"/>
    <w:rsid w:val="009D00FF"/>
    <w:rsid w:val="009E460A"/>
    <w:rsid w:val="00A059EB"/>
    <w:rsid w:val="00A2086E"/>
    <w:rsid w:val="00A54839"/>
    <w:rsid w:val="00A67DD0"/>
    <w:rsid w:val="00A74CE1"/>
    <w:rsid w:val="00A77BD9"/>
    <w:rsid w:val="00A80185"/>
    <w:rsid w:val="00AA2E87"/>
    <w:rsid w:val="00AD045D"/>
    <w:rsid w:val="00B0011B"/>
    <w:rsid w:val="00B03840"/>
    <w:rsid w:val="00B17EA6"/>
    <w:rsid w:val="00B31B99"/>
    <w:rsid w:val="00B36B78"/>
    <w:rsid w:val="00B4460A"/>
    <w:rsid w:val="00B67DE6"/>
    <w:rsid w:val="00B80F9C"/>
    <w:rsid w:val="00BB7D48"/>
    <w:rsid w:val="00BC17AC"/>
    <w:rsid w:val="00BC7EFC"/>
    <w:rsid w:val="00BF1E0E"/>
    <w:rsid w:val="00C011CD"/>
    <w:rsid w:val="00C13395"/>
    <w:rsid w:val="00C15868"/>
    <w:rsid w:val="00C451A8"/>
    <w:rsid w:val="00C50E59"/>
    <w:rsid w:val="00C530A2"/>
    <w:rsid w:val="00C56482"/>
    <w:rsid w:val="00C602C1"/>
    <w:rsid w:val="00CB7ED4"/>
    <w:rsid w:val="00CC0B94"/>
    <w:rsid w:val="00CC2596"/>
    <w:rsid w:val="00CE32CF"/>
    <w:rsid w:val="00CE4623"/>
    <w:rsid w:val="00CE77C6"/>
    <w:rsid w:val="00D25C53"/>
    <w:rsid w:val="00D30353"/>
    <w:rsid w:val="00D43249"/>
    <w:rsid w:val="00D46F6D"/>
    <w:rsid w:val="00D50513"/>
    <w:rsid w:val="00D86AC8"/>
    <w:rsid w:val="00E727AE"/>
    <w:rsid w:val="00E83390"/>
    <w:rsid w:val="00ED0C30"/>
    <w:rsid w:val="00EE2659"/>
    <w:rsid w:val="00F15454"/>
    <w:rsid w:val="00F222DC"/>
    <w:rsid w:val="00F250DA"/>
    <w:rsid w:val="00F3451A"/>
    <w:rsid w:val="00F3462C"/>
    <w:rsid w:val="00F4571D"/>
    <w:rsid w:val="00F56B6B"/>
    <w:rsid w:val="00F625D5"/>
    <w:rsid w:val="00F72CD4"/>
    <w:rsid w:val="00F7367E"/>
    <w:rsid w:val="00F742FE"/>
    <w:rsid w:val="00F8044C"/>
    <w:rsid w:val="00F80478"/>
    <w:rsid w:val="00F943DE"/>
    <w:rsid w:val="00F95918"/>
    <w:rsid w:val="00FB734B"/>
    <w:rsid w:val="00FC054D"/>
    <w:rsid w:val="00FD17A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49"/>
    <w:rPr>
      <w:sz w:val="24"/>
      <w:szCs w:val="24"/>
      <w:lang w:val="en-GB" w:eastAsia="en-US"/>
    </w:rPr>
  </w:style>
  <w:style w:type="paragraph" w:styleId="Heading1">
    <w:name w:val="heading 1"/>
    <w:basedOn w:val="Normal"/>
    <w:next w:val="Normal"/>
    <w:link w:val="Heading1Char"/>
    <w:uiPriority w:val="99"/>
    <w:qFormat/>
    <w:rsid w:val="00D43249"/>
    <w:pPr>
      <w:keepNext/>
      <w:jc w:val="both"/>
      <w:outlineLvl w:val="0"/>
    </w:pPr>
    <w:rPr>
      <w:u w:val="single"/>
      <w:lang w:val="hr-HR"/>
    </w:rPr>
  </w:style>
  <w:style w:type="paragraph" w:styleId="Heading2">
    <w:name w:val="heading 2"/>
    <w:basedOn w:val="Normal"/>
    <w:next w:val="Normal"/>
    <w:link w:val="Heading2Char"/>
    <w:uiPriority w:val="99"/>
    <w:qFormat/>
    <w:rsid w:val="00D43249"/>
    <w:pPr>
      <w:keepNext/>
      <w:jc w:val="both"/>
      <w:outlineLvl w:val="1"/>
    </w:pPr>
    <w:rPr>
      <w:b/>
      <w:bCs/>
      <w:lang w:val="hr-HR"/>
    </w:rPr>
  </w:style>
  <w:style w:type="paragraph" w:styleId="Heading3">
    <w:name w:val="heading 3"/>
    <w:basedOn w:val="Normal"/>
    <w:next w:val="Normal"/>
    <w:link w:val="Heading3Char"/>
    <w:uiPriority w:val="99"/>
    <w:qFormat/>
    <w:rsid w:val="00D43249"/>
    <w:pPr>
      <w:keepNext/>
      <w:jc w:val="both"/>
      <w:outlineLvl w:val="2"/>
    </w:pPr>
    <w:rPr>
      <w:b/>
      <w:bCs/>
      <w:u w:val="single"/>
      <w:lang w:val="hr-HR"/>
    </w:rPr>
  </w:style>
  <w:style w:type="paragraph" w:styleId="Heading4">
    <w:name w:val="heading 4"/>
    <w:basedOn w:val="Normal"/>
    <w:next w:val="Normal"/>
    <w:link w:val="Heading4Char"/>
    <w:uiPriority w:val="99"/>
    <w:qFormat/>
    <w:rsid w:val="00D43249"/>
    <w:pPr>
      <w:keepNext/>
      <w:jc w:val="center"/>
      <w:outlineLvl w:val="3"/>
    </w:pPr>
    <w:rPr>
      <w:b/>
      <w:bCs/>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B3B"/>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8F2B3B"/>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8F2B3B"/>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8F2B3B"/>
    <w:rPr>
      <w:rFonts w:asciiTheme="minorHAnsi" w:eastAsiaTheme="minorEastAsia" w:hAnsiTheme="minorHAnsi" w:cstheme="minorBidi"/>
      <w:b/>
      <w:bCs/>
      <w:sz w:val="28"/>
      <w:szCs w:val="28"/>
      <w:lang w:val="en-GB" w:eastAsia="en-US"/>
    </w:rPr>
  </w:style>
  <w:style w:type="paragraph" w:styleId="BodyTextIndent">
    <w:name w:val="Body Text Indent"/>
    <w:basedOn w:val="Normal"/>
    <w:link w:val="BodyTextIndentChar"/>
    <w:uiPriority w:val="99"/>
    <w:rsid w:val="00D43249"/>
    <w:pPr>
      <w:ind w:firstLine="720"/>
      <w:jc w:val="both"/>
    </w:pPr>
  </w:style>
  <w:style w:type="character" w:customStyle="1" w:styleId="BodyTextIndentChar">
    <w:name w:val="Body Text Indent Char"/>
    <w:basedOn w:val="DefaultParagraphFont"/>
    <w:link w:val="BodyTextIndent"/>
    <w:uiPriority w:val="99"/>
    <w:semiHidden/>
    <w:rsid w:val="008F2B3B"/>
    <w:rPr>
      <w:sz w:val="24"/>
      <w:szCs w:val="24"/>
      <w:lang w:val="en-GB" w:eastAsia="en-US"/>
    </w:rPr>
  </w:style>
  <w:style w:type="paragraph" w:styleId="BodyTextIndent2">
    <w:name w:val="Body Text Indent 2"/>
    <w:basedOn w:val="Normal"/>
    <w:link w:val="BodyTextIndent2Char"/>
    <w:uiPriority w:val="99"/>
    <w:rsid w:val="00D43249"/>
    <w:pPr>
      <w:ind w:firstLine="1080"/>
      <w:jc w:val="both"/>
    </w:pPr>
    <w:rPr>
      <w:lang w:val="hr-HR"/>
    </w:rPr>
  </w:style>
  <w:style w:type="character" w:customStyle="1" w:styleId="BodyTextIndent2Char">
    <w:name w:val="Body Text Indent 2 Char"/>
    <w:basedOn w:val="DefaultParagraphFont"/>
    <w:link w:val="BodyTextIndent2"/>
    <w:uiPriority w:val="99"/>
    <w:semiHidden/>
    <w:rsid w:val="008F2B3B"/>
    <w:rPr>
      <w:sz w:val="24"/>
      <w:szCs w:val="24"/>
      <w:lang w:val="en-GB" w:eastAsia="en-US"/>
    </w:rPr>
  </w:style>
  <w:style w:type="paragraph" w:styleId="BodyTextIndent3">
    <w:name w:val="Body Text Indent 3"/>
    <w:basedOn w:val="Normal"/>
    <w:link w:val="BodyTextIndent3Char"/>
    <w:uiPriority w:val="99"/>
    <w:rsid w:val="00D43249"/>
    <w:pPr>
      <w:ind w:firstLine="1080"/>
      <w:jc w:val="both"/>
    </w:pPr>
    <w:rPr>
      <w:sz w:val="25"/>
    </w:rPr>
  </w:style>
  <w:style w:type="character" w:customStyle="1" w:styleId="BodyTextIndent3Char">
    <w:name w:val="Body Text Indent 3 Char"/>
    <w:basedOn w:val="DefaultParagraphFont"/>
    <w:link w:val="BodyTextIndent3"/>
    <w:uiPriority w:val="99"/>
    <w:semiHidden/>
    <w:rsid w:val="008F2B3B"/>
    <w:rPr>
      <w:sz w:val="16"/>
      <w:szCs w:val="16"/>
      <w:lang w:val="en-GB" w:eastAsia="en-US"/>
    </w:rPr>
  </w:style>
  <w:style w:type="paragraph" w:styleId="BodyText">
    <w:name w:val="Body Text"/>
    <w:basedOn w:val="Normal"/>
    <w:link w:val="BodyTextChar"/>
    <w:uiPriority w:val="99"/>
    <w:rsid w:val="00D43249"/>
    <w:pPr>
      <w:jc w:val="both"/>
    </w:pPr>
    <w:rPr>
      <w:lang w:val="hr-HR"/>
    </w:rPr>
  </w:style>
  <w:style w:type="character" w:customStyle="1" w:styleId="BodyTextChar">
    <w:name w:val="Body Text Char"/>
    <w:basedOn w:val="DefaultParagraphFont"/>
    <w:link w:val="BodyText"/>
    <w:uiPriority w:val="99"/>
    <w:semiHidden/>
    <w:rsid w:val="008F2B3B"/>
    <w:rPr>
      <w:sz w:val="24"/>
      <w:szCs w:val="24"/>
      <w:lang w:val="en-GB" w:eastAsia="en-US"/>
    </w:rPr>
  </w:style>
  <w:style w:type="paragraph" w:styleId="Footer">
    <w:name w:val="footer"/>
    <w:basedOn w:val="Normal"/>
    <w:link w:val="FooterChar"/>
    <w:uiPriority w:val="99"/>
    <w:rsid w:val="00D43249"/>
    <w:pPr>
      <w:tabs>
        <w:tab w:val="center" w:pos="4536"/>
        <w:tab w:val="right" w:pos="9072"/>
      </w:tabs>
    </w:pPr>
  </w:style>
  <w:style w:type="character" w:customStyle="1" w:styleId="FooterChar">
    <w:name w:val="Footer Char"/>
    <w:basedOn w:val="DefaultParagraphFont"/>
    <w:link w:val="Footer"/>
    <w:uiPriority w:val="99"/>
    <w:semiHidden/>
    <w:rsid w:val="008F2B3B"/>
    <w:rPr>
      <w:sz w:val="24"/>
      <w:szCs w:val="24"/>
      <w:lang w:val="en-GB" w:eastAsia="en-US"/>
    </w:rPr>
  </w:style>
  <w:style w:type="character" w:styleId="PageNumber">
    <w:name w:val="page number"/>
    <w:basedOn w:val="DefaultParagraphFont"/>
    <w:uiPriority w:val="99"/>
    <w:rsid w:val="00D43249"/>
    <w:rPr>
      <w:rFonts w:cs="Times New Roman"/>
    </w:rPr>
  </w:style>
  <w:style w:type="paragraph" w:styleId="BodyText3">
    <w:name w:val="Body Text 3"/>
    <w:basedOn w:val="Normal"/>
    <w:link w:val="BodyText3Char"/>
    <w:uiPriority w:val="99"/>
    <w:rsid w:val="008D1A0E"/>
    <w:pPr>
      <w:spacing w:after="120"/>
    </w:pPr>
    <w:rPr>
      <w:sz w:val="16"/>
      <w:szCs w:val="16"/>
      <w:lang w:val="hr-HR" w:eastAsia="hr-HR"/>
    </w:rPr>
  </w:style>
  <w:style w:type="character" w:customStyle="1" w:styleId="BodyText3Char">
    <w:name w:val="Body Text 3 Char"/>
    <w:basedOn w:val="DefaultParagraphFont"/>
    <w:link w:val="BodyText3"/>
    <w:uiPriority w:val="99"/>
    <w:semiHidden/>
    <w:rsid w:val="008F2B3B"/>
    <w:rPr>
      <w:sz w:val="16"/>
      <w:szCs w:val="16"/>
      <w:lang w:val="en-GB" w:eastAsia="en-US"/>
    </w:rPr>
  </w:style>
  <w:style w:type="paragraph" w:styleId="Title">
    <w:name w:val="Title"/>
    <w:basedOn w:val="Normal"/>
    <w:link w:val="TitleChar"/>
    <w:uiPriority w:val="99"/>
    <w:qFormat/>
    <w:rsid w:val="008D1A0E"/>
    <w:pPr>
      <w:tabs>
        <w:tab w:val="left" w:pos="720"/>
      </w:tabs>
      <w:jc w:val="center"/>
    </w:pPr>
    <w:rPr>
      <w:rFonts w:ascii="USA Black YU" w:hAnsi="USA Black YU"/>
      <w:sz w:val="32"/>
      <w:lang w:val="en-US"/>
    </w:rPr>
  </w:style>
  <w:style w:type="character" w:customStyle="1" w:styleId="TitleChar">
    <w:name w:val="Title Char"/>
    <w:basedOn w:val="DefaultParagraphFont"/>
    <w:link w:val="Title"/>
    <w:uiPriority w:val="10"/>
    <w:rsid w:val="008F2B3B"/>
    <w:rPr>
      <w:rFonts w:asciiTheme="majorHAnsi" w:eastAsiaTheme="majorEastAsia" w:hAnsiTheme="majorHAnsi" w:cstheme="majorBidi"/>
      <w:b/>
      <w:bCs/>
      <w:kern w:val="28"/>
      <w:sz w:val="32"/>
      <w:szCs w:val="32"/>
      <w:lang w:val="en-GB" w:eastAsia="en-US"/>
    </w:rPr>
  </w:style>
  <w:style w:type="paragraph" w:styleId="BalloonText">
    <w:name w:val="Balloon Text"/>
    <w:basedOn w:val="Normal"/>
    <w:link w:val="BalloonTextChar"/>
    <w:uiPriority w:val="99"/>
    <w:semiHidden/>
    <w:rsid w:val="00CE77C6"/>
    <w:rPr>
      <w:rFonts w:ascii="Tahoma" w:hAnsi="Tahoma" w:cs="Tahoma"/>
      <w:sz w:val="16"/>
      <w:szCs w:val="16"/>
    </w:rPr>
  </w:style>
  <w:style w:type="character" w:customStyle="1" w:styleId="BalloonTextChar">
    <w:name w:val="Balloon Text Char"/>
    <w:basedOn w:val="DefaultParagraphFont"/>
    <w:link w:val="BalloonText"/>
    <w:uiPriority w:val="99"/>
    <w:semiHidden/>
    <w:rsid w:val="008F2B3B"/>
    <w:rPr>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image" Target="media/image52.wmf"/><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0.bin"/><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13" Type="http://schemas.openxmlformats.org/officeDocument/2006/relationships/oleObject" Target="embeddings/oleObject55.bin"/><Relationship Id="rId118" Type="http://schemas.openxmlformats.org/officeDocument/2006/relationships/image" Target="media/image55.wmf"/><Relationship Id="rId12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50.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4.wmf"/><Relationship Id="rId111" Type="http://schemas.openxmlformats.org/officeDocument/2006/relationships/oleObject" Target="embeddings/oleObject5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8.bin"/><Relationship Id="rId12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6.bin"/><Relationship Id="rId61" Type="http://schemas.openxmlformats.org/officeDocument/2006/relationships/image" Target="media/image27.wmf"/><Relationship Id="rId82"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10</Pages>
  <Words>3739</Words>
  <Characters>21316</Characters>
  <Application>Microsoft Office Outlook</Application>
  <DocSecurity>0</DocSecurity>
  <Lines>0</Lines>
  <Paragraphs>0</Paragraphs>
  <ScaleCrop>false</ScaleCrop>
  <Company>nurkanme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 UNIVERZITET U TUZLI</dc:title>
  <dc:subject/>
  <dc:creator>mesha</dc:creator>
  <cp:keywords/>
  <dc:description/>
  <cp:lastModifiedBy>h</cp:lastModifiedBy>
  <cp:revision>5</cp:revision>
  <cp:lastPrinted>2009-01-11T16:32:00Z</cp:lastPrinted>
  <dcterms:created xsi:type="dcterms:W3CDTF">2009-09-24T18:32:00Z</dcterms:created>
  <dcterms:modified xsi:type="dcterms:W3CDTF">2009-09-24T18:44:00Z</dcterms:modified>
</cp:coreProperties>
</file>